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F2" w:rsidRPr="002D01CB" w:rsidRDefault="002D01CB" w:rsidP="00236273">
      <w:pPr>
        <w:rPr>
          <w:lang w:val="ru-RU"/>
        </w:rPr>
      </w:pPr>
      <w:bookmarkStart w:id="0" w:name="1"/>
      <w:r>
        <w:rPr>
          <w:lang w:val="ru-RU"/>
        </w:rPr>
        <w:t xml:space="preserve">Приложение 4 в Договору оказания услуг № ГПХ </w:t>
      </w:r>
    </w:p>
    <w:p w:rsidR="00D841F2" w:rsidRPr="002D01CB" w:rsidRDefault="00D841F2" w:rsidP="00CF0B4F">
      <w:pPr>
        <w:rPr>
          <w:lang w:val="ru-RU"/>
        </w:rPr>
      </w:pPr>
    </w:p>
    <w:p w:rsidR="00852D83" w:rsidRPr="002D01CB" w:rsidRDefault="00852D83" w:rsidP="00CF0B4F">
      <w:pPr>
        <w:rPr>
          <w:lang w:val="ru-RU"/>
        </w:rPr>
      </w:pPr>
    </w:p>
    <w:p w:rsidR="00852D83" w:rsidRPr="002D01CB" w:rsidRDefault="00852D83" w:rsidP="00CF0B4F">
      <w:pPr>
        <w:rPr>
          <w:lang w:val="ru-RU"/>
        </w:rPr>
      </w:pPr>
    </w:p>
    <w:p w:rsidR="00852D83" w:rsidRPr="002D01CB" w:rsidRDefault="00852D83" w:rsidP="00CF0B4F">
      <w:pPr>
        <w:rPr>
          <w:lang w:val="ru-RU"/>
        </w:rPr>
      </w:pPr>
    </w:p>
    <w:p w:rsidR="00CF0B4F" w:rsidRPr="002D01CB" w:rsidRDefault="00CF0B4F" w:rsidP="00CF0B4F">
      <w:pPr>
        <w:rPr>
          <w:lang w:val="ru-RU"/>
        </w:rPr>
      </w:pPr>
    </w:p>
    <w:p w:rsidR="00CF0B4F" w:rsidRPr="002D01CB" w:rsidRDefault="00CF0B4F" w:rsidP="00CF0B4F">
      <w:pPr>
        <w:rPr>
          <w:lang w:val="ru-RU"/>
        </w:rPr>
      </w:pPr>
    </w:p>
    <w:p w:rsidR="00CF0B4F" w:rsidRPr="002D01CB" w:rsidRDefault="00CF0B4F" w:rsidP="00CF0B4F">
      <w:pPr>
        <w:rPr>
          <w:lang w:val="ru-RU"/>
        </w:rPr>
      </w:pPr>
    </w:p>
    <w:p w:rsidR="00CF0B4F" w:rsidRPr="002D01CB" w:rsidRDefault="00CF0B4F" w:rsidP="00CF0B4F">
      <w:pPr>
        <w:rPr>
          <w:lang w:val="ru-RU"/>
        </w:rPr>
      </w:pPr>
    </w:p>
    <w:p w:rsidR="00CF0B4F" w:rsidRPr="002D01CB" w:rsidRDefault="00CF0B4F" w:rsidP="00CF0B4F">
      <w:pPr>
        <w:rPr>
          <w:lang w:val="ru-RU"/>
        </w:rPr>
      </w:pPr>
    </w:p>
    <w:p w:rsidR="00CF0B4F" w:rsidRPr="002D01CB" w:rsidRDefault="00CF0B4F" w:rsidP="00CF0B4F">
      <w:pPr>
        <w:rPr>
          <w:lang w:val="ru-RU"/>
        </w:rPr>
      </w:pPr>
    </w:p>
    <w:p w:rsidR="00CF0B4F" w:rsidRPr="002D01CB" w:rsidRDefault="00CF0B4F" w:rsidP="00CF0B4F">
      <w:pPr>
        <w:rPr>
          <w:lang w:val="ru-RU"/>
        </w:rPr>
      </w:pPr>
    </w:p>
    <w:p w:rsidR="00AB6BA6" w:rsidRPr="00506961" w:rsidRDefault="006D33B1" w:rsidP="00506961">
      <w:pPr>
        <w:pStyle w:val="a3"/>
        <w:outlineLvl w:val="9"/>
      </w:pPr>
      <w:proofErr w:type="spellStart"/>
      <w:r w:rsidRPr="00506961">
        <w:t>Внутренний</w:t>
      </w:r>
      <w:proofErr w:type="spellEnd"/>
      <w:r w:rsidRPr="00506961">
        <w:t xml:space="preserve"> </w:t>
      </w:r>
      <w:proofErr w:type="spellStart"/>
      <w:r w:rsidRPr="00506961">
        <w:t>стандарт</w:t>
      </w:r>
      <w:proofErr w:type="spellEnd"/>
      <w:r w:rsidRPr="00506961">
        <w:t xml:space="preserve"> </w:t>
      </w:r>
      <w:proofErr w:type="spellStart"/>
      <w:r w:rsidRPr="00506961">
        <w:t>разработки</w:t>
      </w:r>
      <w:bookmarkEnd w:id="0"/>
      <w:proofErr w:type="spellEnd"/>
    </w:p>
    <w:p w:rsidR="00AB6BA6" w:rsidRPr="00AB6BA6" w:rsidRDefault="006D33B1" w:rsidP="00506961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Developers</w:t>
      </w:r>
    </w:p>
    <w:p w:rsidR="00AB6BA6" w:rsidRDefault="00AB6BA6" w:rsidP="00506961">
      <w:pPr>
        <w:jc w:val="center"/>
      </w:pPr>
    </w:p>
    <w:p w:rsidR="00940D8A" w:rsidRDefault="00940D8A" w:rsidP="00506961">
      <w:pPr>
        <w:jc w:val="center"/>
      </w:pPr>
    </w:p>
    <w:p w:rsidR="00940D8A" w:rsidRDefault="00940D8A" w:rsidP="00506961">
      <w:pPr>
        <w:jc w:val="center"/>
      </w:pPr>
    </w:p>
    <w:p w:rsidR="00506961" w:rsidRDefault="00506961" w:rsidP="00506961">
      <w:pPr>
        <w:jc w:val="center"/>
      </w:pPr>
    </w:p>
    <w:p w:rsidR="002B48D8" w:rsidRDefault="002B48D8" w:rsidP="00506961">
      <w:pPr>
        <w:jc w:val="center"/>
      </w:pPr>
    </w:p>
    <w:p w:rsidR="002B48D8" w:rsidRDefault="002B48D8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852D83" w:rsidRPr="00852D83" w:rsidRDefault="006D33B1" w:rsidP="00506961">
      <w:pPr>
        <w:pStyle w:val="SublineHeaderLevel2"/>
        <w:outlineLvl w:val="9"/>
      </w:pPr>
      <w:r w:rsidRPr="00852D83">
        <w:t>Exported on Sep 28, 2022</w:t>
      </w:r>
    </w:p>
    <w:p w:rsidR="00D841F2" w:rsidRDefault="006D33B1" w:rsidP="00506961">
      <w:pPr>
        <w:pStyle w:val="ac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:rsidR="00D841F2" w:rsidRPr="009637B2" w:rsidRDefault="006D33B1" w:rsidP="00C4331B">
          <w:pPr>
            <w:pStyle w:val="ae"/>
            <w:rPr>
              <w:lang w:val="ru-RU"/>
            </w:rPr>
          </w:pPr>
          <w:r w:rsidRPr="00D10529">
            <w:t>Table</w:t>
          </w:r>
          <w:r w:rsidRPr="009637B2">
            <w:rPr>
              <w:lang w:val="ru-RU"/>
            </w:rPr>
            <w:t xml:space="preserve"> </w:t>
          </w:r>
          <w:r w:rsidRPr="00D10529">
            <w:t>of</w:t>
          </w:r>
          <w:r w:rsidRPr="009637B2">
            <w:rPr>
              <w:lang w:val="ru-RU"/>
            </w:rPr>
            <w:t xml:space="preserve"> </w:t>
          </w:r>
          <w:r w:rsidRPr="00D10529">
            <w:t>Contents</w:t>
          </w:r>
        </w:p>
        <w:p w:rsidR="00531B81" w:rsidRPr="009637B2" w:rsidRDefault="00531B81" w:rsidP="00D10529">
          <w:pPr>
            <w:pStyle w:val="11"/>
            <w:rPr>
              <w:lang w:val="ru-RU"/>
            </w:rPr>
          </w:pPr>
        </w:p>
        <w:p w:rsidR="00F33C40" w:rsidRPr="009637B2" w:rsidRDefault="006D33B1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>
            <w:fldChar w:fldCharType="begin"/>
          </w:r>
          <w:r w:rsidR="00091F1E" w:rsidRPr="009637B2">
            <w:rPr>
              <w:lang w:val="ru-RU"/>
            </w:rPr>
            <w:instrText xml:space="preserve"> </w:instrText>
          </w:r>
          <w:r w:rsidR="00091F1E">
            <w:instrText>TOC</w:instrText>
          </w:r>
          <w:r w:rsidR="00091F1E" w:rsidRPr="009637B2">
            <w:rPr>
              <w:lang w:val="ru-RU"/>
            </w:rPr>
            <w:instrText xml:space="preserve"> \</w:instrText>
          </w:r>
          <w:r w:rsidR="00091F1E">
            <w:instrText>o</w:instrText>
          </w:r>
          <w:r w:rsidR="00091F1E" w:rsidRPr="009637B2">
            <w:rPr>
              <w:lang w:val="ru-RU"/>
            </w:rPr>
            <w:instrText xml:space="preserve"> "2-3" \</w:instrText>
          </w:r>
          <w:r w:rsidR="00091F1E">
            <w:instrText>t</w:instrText>
          </w:r>
          <w:r w:rsidR="00091F1E" w:rsidRPr="009637B2">
            <w:rPr>
              <w:lang w:val="ru-RU"/>
            </w:rPr>
            <w:instrText xml:space="preserve"> "</w:instrText>
          </w:r>
          <w:r w:rsidR="00091F1E">
            <w:instrText>Heading</w:instrText>
          </w:r>
          <w:r w:rsidR="00091F1E" w:rsidRPr="009637B2">
            <w:rPr>
              <w:lang w:val="ru-RU"/>
            </w:rPr>
            <w:instrText xml:space="preserve"> 1,</w:instrText>
          </w:r>
          <w:r w:rsidRPr="009637B2">
            <w:rPr>
              <w:lang w:val="ru-RU"/>
            </w:rPr>
            <w:instrText xml:space="preserve">1" </w:instrText>
          </w:r>
          <w:r>
            <w:fldChar w:fldCharType="separate"/>
          </w:r>
          <w:r w:rsidRPr="009637B2">
            <w:rPr>
              <w:noProof/>
              <w:lang w:val="ru-RU"/>
            </w:rPr>
            <w:t>1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Общее представление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256000000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3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2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Правила создания объектов метаданных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256000001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4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2.1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Наименование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256000002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4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2.2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Синонимы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256000003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4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2.3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Префиксация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256000004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5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2.4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Сортировка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256000005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5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2.5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Регламентные задания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256000006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5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3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Правила создания ролей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256000007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6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3.1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Согласно должностной инструкции пользователя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256000008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6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3.2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По подсистемам конфигурации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256000009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6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3.3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По объектам конфигурации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256000010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6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3.4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При сервисной необходимости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256000011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6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3.5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Распределение ролей по группам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256000012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7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4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Правила внесения изменений в код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256000013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8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4.1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Оформление области изменения стандартных модулей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256000014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8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4.2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Пометка для будущего изменения в коде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256000015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8</w:t>
          </w:r>
          <w:r>
            <w:rPr>
              <w:noProof/>
            </w:rPr>
            <w:fldChar w:fldCharType="end"/>
          </w:r>
        </w:p>
        <w:p w:rsidR="00F33C40" w:rsidRPr="00AE1851" w:rsidRDefault="006D33B1">
          <w:pPr>
            <w:pStyle w:val="21"/>
            <w:tabs>
              <w:tab w:val="left" w:pos="600"/>
              <w:tab w:val="right" w:leader="dot" w:pos="8487"/>
            </w:tabs>
            <w:rPr>
              <w:noProof/>
              <w:lang w:val="ru-RU"/>
            </w:rPr>
          </w:pPr>
          <w:r w:rsidRPr="009637B2">
            <w:rPr>
              <w:noProof/>
              <w:lang w:val="ru-RU"/>
            </w:rPr>
            <w:t>4.3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Добавление новых проверок в объекты конфигурации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256000016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8</w:t>
          </w:r>
          <w:r>
            <w:rPr>
              <w:noProof/>
            </w:rPr>
            <w:fldChar w:fldCharType="end"/>
          </w:r>
        </w:p>
        <w:p w:rsidR="00AE1851" w:rsidRPr="00AE1851" w:rsidRDefault="00AE1851" w:rsidP="00AE1851">
          <w:pPr>
            <w:pStyle w:val="21"/>
            <w:tabs>
              <w:tab w:val="left" w:pos="600"/>
              <w:tab w:val="right" w:leader="dot" w:pos="8487"/>
            </w:tabs>
            <w:rPr>
              <w:noProof/>
              <w:lang w:val="ru-RU"/>
            </w:rPr>
          </w:pPr>
          <w:r w:rsidRPr="009637B2">
            <w:rPr>
              <w:noProof/>
              <w:lang w:val="ru-RU"/>
            </w:rPr>
            <w:t>4.</w:t>
          </w:r>
          <w:r>
            <w:rPr>
              <w:noProof/>
              <w:lang w:val="ru-RU"/>
            </w:rPr>
            <w:t>4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>
            <w:rPr>
              <w:rFonts w:asciiTheme="minorHAnsi" w:hAnsiTheme="minorHAnsi"/>
              <w:noProof/>
              <w:sz w:val="22"/>
              <w:lang w:val="ru-RU"/>
            </w:rPr>
            <w:t>О</w:t>
          </w:r>
          <w:r>
            <w:rPr>
              <w:noProof/>
              <w:lang w:val="ru-RU"/>
            </w:rPr>
            <w:t>формление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256000016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AE1851">
            <w:rPr>
              <w:noProof/>
              <w:lang w:val="ru-RU"/>
            </w:rPr>
            <w:t>8</w:t>
          </w:r>
          <w:r>
            <w:rPr>
              <w:noProof/>
            </w:rPr>
            <w:fldChar w:fldCharType="end"/>
          </w:r>
        </w:p>
        <w:p w:rsidR="00AE1851" w:rsidRPr="00AE1851" w:rsidRDefault="00AE1851" w:rsidP="00AE1851">
          <w:pPr>
            <w:pStyle w:val="21"/>
            <w:tabs>
              <w:tab w:val="left" w:pos="600"/>
              <w:tab w:val="right" w:leader="dot" w:pos="8487"/>
            </w:tabs>
            <w:rPr>
              <w:noProof/>
              <w:lang w:val="ru-RU"/>
            </w:rPr>
          </w:pPr>
          <w:r w:rsidRPr="009637B2">
            <w:rPr>
              <w:noProof/>
              <w:lang w:val="ru-RU"/>
            </w:rPr>
            <w:t>4.</w:t>
          </w:r>
          <w:r>
            <w:rPr>
              <w:noProof/>
              <w:lang w:val="ru-RU"/>
            </w:rPr>
            <w:t>5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A516ED">
            <w:rPr>
              <w:noProof/>
              <w:lang w:val="ru-RU"/>
            </w:rPr>
            <w:t>Поддержание строгой инкапсуляции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  <w:lang w:val="ru-RU"/>
            </w:rPr>
            <w:t>11</w:t>
          </w:r>
        </w:p>
        <w:p w:rsidR="00AE1851" w:rsidRPr="00AE1851" w:rsidRDefault="00AE1851" w:rsidP="00AE1851">
          <w:pPr>
            <w:rPr>
              <w:noProof/>
              <w:lang w:val="ru-RU"/>
            </w:rPr>
          </w:pPr>
        </w:p>
        <w:p w:rsidR="00F33C40" w:rsidRPr="009637B2" w:rsidRDefault="006D33B1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5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Правила работы с собственными общими модулями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256000017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14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6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Правила применения механизма отправки уведомлений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256000018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15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7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Правила работы с отдельными элементами справочников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256000019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17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21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7.1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Правила работы с хранилищем предопределенных значений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256000020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17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8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Удаление и перенос устаревших объектов конфигурации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256000021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19</w:t>
          </w:r>
          <w:r>
            <w:rPr>
              <w:noProof/>
            </w:rPr>
            <w:fldChar w:fldCharType="end"/>
          </w:r>
        </w:p>
        <w:p w:rsidR="00F33C40" w:rsidRPr="009637B2" w:rsidRDefault="006D33B1">
          <w:pPr>
            <w:pStyle w:val="1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  <w:lang w:val="ru-RU"/>
            </w:rPr>
          </w:pPr>
          <w:r w:rsidRPr="009637B2">
            <w:rPr>
              <w:noProof/>
              <w:lang w:val="ru-RU"/>
            </w:rPr>
            <w:t>9</w:t>
          </w:r>
          <w:r w:rsidRPr="009637B2">
            <w:rPr>
              <w:rFonts w:asciiTheme="minorHAnsi" w:hAnsiTheme="minorHAnsi"/>
              <w:noProof/>
              <w:sz w:val="22"/>
              <w:lang w:val="ru-RU"/>
            </w:rPr>
            <w:tab/>
          </w:r>
          <w:r w:rsidRPr="009637B2">
            <w:rPr>
              <w:noProof/>
              <w:lang w:val="ru-RU"/>
            </w:rPr>
            <w:t>Отказ от использования модальности окон</w:t>
          </w:r>
          <w:r w:rsidRPr="009637B2">
            <w:rPr>
              <w:noProof/>
              <w:lang w:val="ru-RU"/>
            </w:rPr>
            <w:tab/>
          </w:r>
          <w:r>
            <w:rPr>
              <w:noProof/>
            </w:rPr>
            <w:fldChar w:fldCharType="begin"/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  <w:instrText>PAGEREF</w:instrText>
          </w:r>
          <w:r w:rsidRPr="009637B2">
            <w:rPr>
              <w:noProof/>
              <w:lang w:val="ru-RU"/>
            </w:rPr>
            <w:instrText xml:space="preserve"> _</w:instrText>
          </w:r>
          <w:r>
            <w:rPr>
              <w:noProof/>
            </w:rPr>
            <w:instrText>Toc</w:instrText>
          </w:r>
          <w:r w:rsidRPr="009637B2">
            <w:rPr>
              <w:noProof/>
              <w:lang w:val="ru-RU"/>
            </w:rPr>
            <w:instrText>256000022 \</w:instrText>
          </w:r>
          <w:r>
            <w:rPr>
              <w:noProof/>
            </w:rPr>
            <w:instrText>h</w:instrText>
          </w:r>
          <w:r w:rsidRPr="009637B2">
            <w:rPr>
              <w:noProof/>
              <w:lang w:val="ru-RU"/>
            </w:rPr>
            <w:instrText xml:space="preserve">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E1851" w:rsidRPr="00AE1851">
            <w:rPr>
              <w:noProof/>
              <w:lang w:val="ru-RU"/>
            </w:rPr>
            <w:t>20</w:t>
          </w:r>
          <w:r>
            <w:rPr>
              <w:noProof/>
            </w:rPr>
            <w:fldChar w:fldCharType="end"/>
          </w:r>
        </w:p>
        <w:p w:rsidR="00D841F2" w:rsidRPr="004B5FCD" w:rsidRDefault="006D33B1" w:rsidP="004B5FCD">
          <w:pPr>
            <w:pStyle w:val="11"/>
            <w:rPr>
              <w:bCs w:val="0"/>
              <w:noProof/>
            </w:rPr>
          </w:pPr>
          <w:r>
            <w:rPr>
              <w:bCs w:val="0"/>
              <w:noProof/>
            </w:rPr>
            <w:fldChar w:fldCharType="end"/>
          </w:r>
        </w:p>
      </w:sdtContent>
    </w:sdt>
    <w:p w:rsidR="000D499C" w:rsidRDefault="000D499C" w:rsidP="00D841F2">
      <w:pPr>
        <w:spacing w:after="0"/>
        <w:sectPr w:rsidR="000D499C" w:rsidSect="00506961">
          <w:headerReference w:type="default" r:id="rId8"/>
          <w:footerReference w:type="even" r:id="rId9"/>
          <w:footerReference w:type="defaul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740789" w:rsidRPr="00D841F2" w:rsidRDefault="006D33B1">
      <w:pPr>
        <w:pStyle w:val="1"/>
      </w:pPr>
      <w:bookmarkStart w:id="1" w:name="scroll-bookmark-1"/>
      <w:bookmarkStart w:id="2" w:name="_Toc256000000"/>
      <w:bookmarkStart w:id="3" w:name="scroll-bookmark-2"/>
      <w:bookmarkEnd w:id="1"/>
      <w:proofErr w:type="spellStart"/>
      <w:r>
        <w:lastRenderedPageBreak/>
        <w:t>Общее</w:t>
      </w:r>
      <w:proofErr w:type="spellEnd"/>
      <w:r>
        <w:t xml:space="preserve"> </w:t>
      </w:r>
      <w:proofErr w:type="spellStart"/>
      <w:r>
        <w:t>представление</w:t>
      </w:r>
      <w:bookmarkEnd w:id="2"/>
      <w:bookmarkEnd w:id="3"/>
      <w:proofErr w:type="spellEnd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Внутренний стандарт представляет собой набор правил и соглашений, применяемых при создании объектов конфигурации и написании исходного кода. Цель стандарта - облегчить понимание и поддержку конфигурации.</w:t>
      </w:r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Общая методика разработки и правила оформления исходного кода в 1С приведена на сайте ИТС. Для входа в систему требуется корпоративная учетная запись пользователя ИТС.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>"Примечание" Логин и пароль учетной записи пользователя ИТС уточняются у руководителя НРБП, заместителя руководителя НРБП и у консультанта по бизнес-приложениям.</w:t>
            </w:r>
          </w:p>
        </w:tc>
      </w:tr>
    </w:tbl>
    <w:p w:rsidR="00F33C40" w:rsidRPr="009637B2" w:rsidRDefault="00F33C40">
      <w:pPr>
        <w:rPr>
          <w:lang w:val="ru-RU"/>
        </w:rPr>
      </w:pP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2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>совет" Для использования нижеприводимых шаблонов комментариев рекомендуется создание на основе пользовательских шаблонов текста.</w:t>
            </w:r>
          </w:p>
        </w:tc>
      </w:tr>
    </w:tbl>
    <w:p w:rsidR="00F33C40" w:rsidRDefault="006D33B1">
      <w:pPr>
        <w:pStyle w:val="1"/>
      </w:pPr>
      <w:bookmarkStart w:id="4" w:name="_Toc256000001"/>
      <w:bookmarkStart w:id="5" w:name="scroll-bookmark-3"/>
      <w:proofErr w:type="spellStart"/>
      <w:r>
        <w:lastRenderedPageBreak/>
        <w:t>Правила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объектов</w:t>
      </w:r>
      <w:proofErr w:type="spellEnd"/>
      <w:r>
        <w:t xml:space="preserve"> </w:t>
      </w:r>
      <w:proofErr w:type="spellStart"/>
      <w:r>
        <w:t>метаданных</w:t>
      </w:r>
      <w:bookmarkEnd w:id="4"/>
      <w:bookmarkEnd w:id="5"/>
      <w:proofErr w:type="spellEnd"/>
    </w:p>
    <w:p w:rsidR="00F33C40" w:rsidRDefault="006D33B1">
      <w:pPr>
        <w:pStyle w:val="2"/>
      </w:pPr>
      <w:bookmarkStart w:id="6" w:name="_Toc256000002"/>
      <w:bookmarkStart w:id="7" w:name="scroll-bookmark-4"/>
      <w:proofErr w:type="spellStart"/>
      <w:r>
        <w:t>Наименование</w:t>
      </w:r>
      <w:bookmarkEnd w:id="6"/>
      <w:bookmarkEnd w:id="7"/>
      <w:proofErr w:type="spellEnd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При именовании новых объектов метаданных конфигурации требуется придерживаться следующих правил:</w:t>
      </w:r>
    </w:p>
    <w:p w:rsidR="00F33C40" w:rsidRPr="009637B2" w:rsidRDefault="006D33B1" w:rsidP="006D33B1">
      <w:pPr>
        <w:numPr>
          <w:ilvl w:val="0"/>
          <w:numId w:val="3"/>
        </w:numPr>
        <w:rPr>
          <w:lang w:val="ru-RU"/>
        </w:rPr>
      </w:pPr>
      <w:r w:rsidRPr="009637B2">
        <w:rPr>
          <w:b/>
          <w:lang w:val="ru-RU"/>
        </w:rPr>
        <w:t>Справочники</w:t>
      </w:r>
      <w:r w:rsidRPr="009637B2">
        <w:rPr>
          <w:lang w:val="ru-RU"/>
        </w:rPr>
        <w:br/>
        <w:t>Имена справочников задаются во множественном числе и образовываются от описания списка объектов, значения которых хранятся в справочнике</w:t>
      </w:r>
    </w:p>
    <w:tbl>
      <w:tblPr>
        <w:tblStyle w:val="ScrollQuote"/>
        <w:tblW w:w="0" w:type="auto"/>
        <w:tblInd w:w="720" w:type="dxa"/>
        <w:tblLayout w:type="fixed"/>
        <w:tblLook w:val="0180" w:firstRow="0" w:lastRow="0" w:firstColumn="1" w:lastColumn="1" w:noHBand="0" w:noVBand="0"/>
      </w:tblPr>
      <w:tblGrid>
        <w:gridCol w:w="7697"/>
      </w:tblGrid>
      <w:tr w:rsidR="00F33C40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7" w:type="dxa"/>
          </w:tcPr>
          <w:p w:rsidR="00F33C40" w:rsidRDefault="006D33B1">
            <w:pPr>
              <w:spacing w:after="0"/>
            </w:pPr>
            <w:r>
              <w:t>"</w:t>
            </w:r>
            <w:proofErr w:type="spellStart"/>
            <w:r>
              <w:t>Например</w:t>
            </w:r>
            <w:proofErr w:type="spellEnd"/>
            <w:r>
              <w:t xml:space="preserve">" * </w:t>
            </w:r>
            <w:proofErr w:type="spellStart"/>
            <w:r>
              <w:t>Валюты</w:t>
            </w:r>
            <w:proofErr w:type="spellEnd"/>
            <w:r>
              <w:t xml:space="preserve"> * </w:t>
            </w:r>
            <w:proofErr w:type="spellStart"/>
            <w:r>
              <w:t>Пользователи</w:t>
            </w:r>
            <w:proofErr w:type="spellEnd"/>
          </w:p>
        </w:tc>
      </w:tr>
    </w:tbl>
    <w:p w:rsidR="00F33C40" w:rsidRPr="009637B2" w:rsidRDefault="006D33B1" w:rsidP="006D33B1">
      <w:pPr>
        <w:numPr>
          <w:ilvl w:val="0"/>
          <w:numId w:val="3"/>
        </w:numPr>
        <w:rPr>
          <w:lang w:val="ru-RU"/>
        </w:rPr>
      </w:pPr>
      <w:r w:rsidRPr="009637B2">
        <w:rPr>
          <w:b/>
          <w:lang w:val="ru-RU"/>
        </w:rPr>
        <w:t>Планы видов характеристик</w:t>
      </w:r>
      <w:r w:rsidRPr="009637B2">
        <w:rPr>
          <w:lang w:val="ru-RU"/>
        </w:rPr>
        <w:br/>
        <w:t>Имена планов характеристики требуется задавать во множественном числе и образовывать от описания списка объектов, которые перечисляются в плане видов характеристик</w:t>
      </w:r>
    </w:p>
    <w:tbl>
      <w:tblPr>
        <w:tblStyle w:val="ScrollQuote"/>
        <w:tblW w:w="0" w:type="auto"/>
        <w:tblInd w:w="720" w:type="dxa"/>
        <w:tblLayout w:type="fixed"/>
        <w:tblLook w:val="0180" w:firstRow="0" w:lastRow="0" w:firstColumn="1" w:lastColumn="1" w:noHBand="0" w:noVBand="0"/>
      </w:tblPr>
      <w:tblGrid>
        <w:gridCol w:w="7697"/>
      </w:tblGrid>
      <w:tr w:rsidR="00F33C40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7" w:type="dxa"/>
          </w:tcPr>
          <w:p w:rsidR="00F33C40" w:rsidRDefault="006D33B1">
            <w:pPr>
              <w:spacing w:after="0"/>
            </w:pPr>
            <w:r>
              <w:t>"</w:t>
            </w:r>
            <w:proofErr w:type="spellStart"/>
            <w:r>
              <w:t>Например</w:t>
            </w:r>
            <w:proofErr w:type="spellEnd"/>
            <w:r>
              <w:t xml:space="preserve">" * </w:t>
            </w:r>
            <w:proofErr w:type="spellStart"/>
            <w:r>
              <w:t>ВидыДоступа</w:t>
            </w:r>
            <w:proofErr w:type="spellEnd"/>
            <w:r>
              <w:t xml:space="preserve"> * </w:t>
            </w:r>
            <w:proofErr w:type="spellStart"/>
            <w:r>
              <w:t>ВопросыДляАнкетирования</w:t>
            </w:r>
            <w:proofErr w:type="spellEnd"/>
          </w:p>
        </w:tc>
      </w:tr>
    </w:tbl>
    <w:p w:rsidR="00F33C40" w:rsidRPr="009637B2" w:rsidRDefault="006D33B1" w:rsidP="006D33B1">
      <w:pPr>
        <w:numPr>
          <w:ilvl w:val="0"/>
          <w:numId w:val="3"/>
        </w:numPr>
        <w:rPr>
          <w:lang w:val="ru-RU"/>
        </w:rPr>
      </w:pPr>
      <w:r w:rsidRPr="009637B2">
        <w:rPr>
          <w:b/>
          <w:lang w:val="ru-RU"/>
        </w:rPr>
        <w:t>Перечисления</w:t>
      </w:r>
      <w:r w:rsidRPr="009637B2">
        <w:rPr>
          <w:lang w:val="ru-RU"/>
        </w:rPr>
        <w:br/>
        <w:t>Имена перечислений в конфигурации задаются во множественном числе;</w:t>
      </w:r>
    </w:p>
    <w:p w:rsidR="00F33C40" w:rsidRPr="009637B2" w:rsidRDefault="006D33B1" w:rsidP="006D33B1">
      <w:pPr>
        <w:numPr>
          <w:ilvl w:val="0"/>
          <w:numId w:val="3"/>
        </w:numPr>
        <w:rPr>
          <w:lang w:val="ru-RU"/>
        </w:rPr>
      </w:pPr>
      <w:r w:rsidRPr="009637B2">
        <w:rPr>
          <w:b/>
          <w:lang w:val="ru-RU"/>
        </w:rPr>
        <w:t>Документы</w:t>
      </w:r>
      <w:r w:rsidRPr="009637B2">
        <w:rPr>
          <w:lang w:val="ru-RU"/>
        </w:rPr>
        <w:br/>
        <w:t>Имена документов требуется задавать в единственном числе;</w:t>
      </w:r>
    </w:p>
    <w:p w:rsidR="00F33C40" w:rsidRPr="009637B2" w:rsidRDefault="006D33B1" w:rsidP="006D33B1">
      <w:pPr>
        <w:numPr>
          <w:ilvl w:val="0"/>
          <w:numId w:val="3"/>
        </w:numPr>
        <w:rPr>
          <w:lang w:val="ru-RU"/>
        </w:rPr>
      </w:pPr>
      <w:r w:rsidRPr="009637B2">
        <w:rPr>
          <w:b/>
          <w:lang w:val="ru-RU"/>
        </w:rPr>
        <w:t>Журналы документов</w:t>
      </w:r>
      <w:r w:rsidRPr="009637B2">
        <w:rPr>
          <w:lang w:val="ru-RU"/>
        </w:rPr>
        <w:br/>
        <w:t>Имена журналов документов задаются во множественном числе и образовываются от описания списка объектов, которые содержатся в журнале</w:t>
      </w:r>
    </w:p>
    <w:tbl>
      <w:tblPr>
        <w:tblStyle w:val="ScrollQuote"/>
        <w:tblW w:w="0" w:type="auto"/>
        <w:tblInd w:w="720" w:type="dxa"/>
        <w:tblLayout w:type="fixed"/>
        <w:tblLook w:val="0180" w:firstRow="0" w:lastRow="0" w:firstColumn="1" w:lastColumn="1" w:noHBand="0" w:noVBand="0"/>
      </w:tblPr>
      <w:tblGrid>
        <w:gridCol w:w="7697"/>
      </w:tblGrid>
      <w:tr w:rsidR="00F33C40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7" w:type="dxa"/>
          </w:tcPr>
          <w:p w:rsidR="00F33C40" w:rsidRDefault="006D33B1">
            <w:pPr>
              <w:spacing w:after="0"/>
            </w:pPr>
            <w:r>
              <w:t>"</w:t>
            </w:r>
            <w:proofErr w:type="spellStart"/>
            <w:r>
              <w:t>Например</w:t>
            </w:r>
            <w:proofErr w:type="spellEnd"/>
            <w:r>
              <w:t xml:space="preserve">" * </w:t>
            </w:r>
            <w:proofErr w:type="spellStart"/>
            <w:r>
              <w:t>СкладскиеДокументы</w:t>
            </w:r>
            <w:proofErr w:type="spellEnd"/>
            <w:r>
              <w:t xml:space="preserve"> * </w:t>
            </w:r>
            <w:proofErr w:type="spellStart"/>
            <w:r>
              <w:t>КорректировкиНДС</w:t>
            </w:r>
            <w:proofErr w:type="spellEnd"/>
          </w:p>
        </w:tc>
      </w:tr>
    </w:tbl>
    <w:p w:rsidR="00F33C40" w:rsidRPr="009637B2" w:rsidRDefault="006D33B1" w:rsidP="006D33B1">
      <w:pPr>
        <w:numPr>
          <w:ilvl w:val="0"/>
          <w:numId w:val="3"/>
        </w:numPr>
        <w:rPr>
          <w:lang w:val="ru-RU"/>
        </w:rPr>
      </w:pPr>
      <w:r w:rsidRPr="009637B2">
        <w:rPr>
          <w:b/>
          <w:lang w:val="ru-RU"/>
        </w:rPr>
        <w:t>Регистры сведений</w:t>
      </w:r>
      <w:r w:rsidRPr="009637B2">
        <w:rPr>
          <w:lang w:val="ru-RU"/>
        </w:rPr>
        <w:t xml:space="preserve">, </w:t>
      </w:r>
      <w:r w:rsidRPr="009637B2">
        <w:rPr>
          <w:b/>
          <w:lang w:val="ru-RU"/>
        </w:rPr>
        <w:t>регистры накоплений</w:t>
      </w:r>
      <w:r w:rsidRPr="009637B2">
        <w:rPr>
          <w:lang w:val="ru-RU"/>
        </w:rPr>
        <w:t xml:space="preserve"> Имена регистров сведений, регистров накопления требуется задавать во множественном числе и образовывать от описания списка записей, которые содержатся в регистре</w:t>
      </w:r>
    </w:p>
    <w:tbl>
      <w:tblPr>
        <w:tblStyle w:val="ScrollQuote"/>
        <w:tblW w:w="0" w:type="auto"/>
        <w:tblInd w:w="720" w:type="dxa"/>
        <w:tblLayout w:type="fixed"/>
        <w:tblLook w:val="0180" w:firstRow="0" w:lastRow="0" w:firstColumn="1" w:lastColumn="1" w:noHBand="0" w:noVBand="0"/>
      </w:tblPr>
      <w:tblGrid>
        <w:gridCol w:w="7697"/>
      </w:tblGrid>
      <w:tr w:rsidR="00F33C40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7" w:type="dxa"/>
          </w:tcPr>
          <w:p w:rsidR="00F33C40" w:rsidRDefault="006D33B1">
            <w:pPr>
              <w:spacing w:after="0"/>
            </w:pPr>
            <w:r>
              <w:t>"</w:t>
            </w:r>
            <w:proofErr w:type="spellStart"/>
            <w:r>
              <w:t>Например</w:t>
            </w:r>
            <w:proofErr w:type="spellEnd"/>
            <w:r>
              <w:t xml:space="preserve">" * </w:t>
            </w:r>
            <w:proofErr w:type="spellStart"/>
            <w:r>
              <w:t>ДокументыФизическихЛиц</w:t>
            </w:r>
            <w:proofErr w:type="spellEnd"/>
            <w:r>
              <w:t xml:space="preserve"> * </w:t>
            </w:r>
            <w:proofErr w:type="spellStart"/>
            <w:r>
              <w:t>ДвиженияДенежныхСредств</w:t>
            </w:r>
            <w:proofErr w:type="spellEnd"/>
          </w:p>
        </w:tc>
      </w:tr>
    </w:tbl>
    <w:p w:rsidR="00F33C40" w:rsidRDefault="006D33B1">
      <w:pPr>
        <w:pStyle w:val="2"/>
      </w:pPr>
      <w:bookmarkStart w:id="8" w:name="_Toc256000003"/>
      <w:bookmarkStart w:id="9" w:name="scroll-bookmark-5"/>
      <w:proofErr w:type="spellStart"/>
      <w:r>
        <w:t>Синонимы</w:t>
      </w:r>
      <w:bookmarkEnd w:id="8"/>
      <w:bookmarkEnd w:id="9"/>
      <w:proofErr w:type="spellEnd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 xml:space="preserve">В синоним объекта метаданных не допускается применение префикса (например, правильно - </w:t>
      </w:r>
      <w:r w:rsidRPr="009637B2">
        <w:rPr>
          <w:b/>
          <w:lang w:val="ru-RU"/>
        </w:rPr>
        <w:t>Квалификационный акт разделки</w:t>
      </w:r>
      <w:r w:rsidRPr="009637B2">
        <w:rPr>
          <w:lang w:val="ru-RU"/>
        </w:rPr>
        <w:t xml:space="preserve"> (см. рис. 1), неправильно - </w:t>
      </w:r>
      <w:r w:rsidRPr="009637B2">
        <w:rPr>
          <w:b/>
          <w:lang w:val="ru-RU"/>
        </w:rPr>
        <w:t>ПРС: Квалификационный акт разделки</w:t>
      </w:r>
      <w:r w:rsidRPr="009637B2">
        <w:rPr>
          <w:lang w:val="ru-RU"/>
        </w:rPr>
        <w:t>).</w:t>
      </w:r>
    </w:p>
    <w:p w:rsidR="00F33C40" w:rsidRDefault="006D33B1">
      <w:r>
        <w:rPr>
          <w:noProof/>
        </w:rPr>
        <w:drawing>
          <wp:inline distT="0" distB="0" distL="0" distR="0">
            <wp:extent cx="2933333" cy="609524"/>
            <wp:effectExtent l="0" t="0" r="0" b="0"/>
            <wp:docPr id="100001" name="Рисунок 100001" descr="Именование объектов мета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br/>
      </w:r>
      <w:r w:rsidRPr="009637B2">
        <w:rPr>
          <w:b/>
          <w:lang w:val="ru-RU"/>
        </w:rPr>
        <w:t>Рис. 1.</w:t>
      </w:r>
      <w:r w:rsidRPr="009637B2">
        <w:rPr>
          <w:lang w:val="ru-RU"/>
        </w:rPr>
        <w:t xml:space="preserve"> Именование объектов метаданных (за исключением роли)</w:t>
      </w:r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Исключением из правила считаются синонимы ролей, для которых допускается содержать префикс в синониме (см. рис. 2).</w:t>
      </w:r>
    </w:p>
    <w:p w:rsidR="00F33C40" w:rsidRDefault="006D33B1">
      <w:r>
        <w:rPr>
          <w:noProof/>
        </w:rPr>
        <w:drawing>
          <wp:inline distT="0" distB="0" distL="0" distR="0">
            <wp:extent cx="2942857" cy="600000"/>
            <wp:effectExtent l="0" t="0" r="0" b="0"/>
            <wp:docPr id="100003" name="Рисунок 100003" descr="Именование р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C40" w:rsidRDefault="006D33B1">
      <w:r>
        <w:br/>
      </w:r>
      <w:proofErr w:type="spellStart"/>
      <w:r>
        <w:rPr>
          <w:b/>
        </w:rPr>
        <w:t>Рис</w:t>
      </w:r>
      <w:proofErr w:type="spellEnd"/>
      <w:r>
        <w:rPr>
          <w:b/>
        </w:rPr>
        <w:t>. 2.</w:t>
      </w:r>
      <w:r>
        <w:t xml:space="preserve"> </w:t>
      </w:r>
      <w:proofErr w:type="spellStart"/>
      <w:r>
        <w:t>Именование</w:t>
      </w:r>
      <w:proofErr w:type="spellEnd"/>
      <w:r>
        <w:t xml:space="preserve"> </w:t>
      </w:r>
      <w:proofErr w:type="spellStart"/>
      <w:r>
        <w:t>роли</w:t>
      </w:r>
      <w:proofErr w:type="spellEnd"/>
    </w:p>
    <w:p w:rsidR="00F33C40" w:rsidRDefault="006D33B1">
      <w:pPr>
        <w:pStyle w:val="2"/>
      </w:pPr>
      <w:bookmarkStart w:id="10" w:name="_Toc256000004"/>
      <w:bookmarkStart w:id="11" w:name="scroll-bookmark-6"/>
      <w:proofErr w:type="spellStart"/>
      <w:r>
        <w:lastRenderedPageBreak/>
        <w:t>Префиксация</w:t>
      </w:r>
      <w:bookmarkEnd w:id="10"/>
      <w:bookmarkEnd w:id="11"/>
      <w:proofErr w:type="spellEnd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Новые объекты метаданных именуются с обязательным префиксом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 xml:space="preserve">"Примечание" Префикс </w:t>
            </w:r>
            <w:r w:rsidRPr="009637B2">
              <w:rPr>
                <w:b/>
                <w:lang w:val="ru-RU"/>
              </w:rPr>
              <w:t>ПРС_</w:t>
            </w:r>
            <w:r w:rsidRPr="009637B2">
              <w:rPr>
                <w:lang w:val="ru-RU"/>
              </w:rPr>
              <w:t xml:space="preserve"> применяется только при разработке в центральной базе "1С: УПП", в остальных базах требуется присутствие префикса в произвольной форме</w:t>
            </w:r>
          </w:p>
        </w:tc>
      </w:tr>
    </w:tbl>
    <w:p w:rsidR="00F33C40" w:rsidRPr="009637B2" w:rsidRDefault="00F33C40">
      <w:pPr>
        <w:rPr>
          <w:lang w:val="ru-RU"/>
        </w:rPr>
      </w:pP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 xml:space="preserve">"Например" * </w:t>
            </w:r>
            <w:r w:rsidRPr="009637B2">
              <w:rPr>
                <w:b/>
                <w:lang w:val="ru-RU"/>
              </w:rPr>
              <w:t>ПРС_</w:t>
            </w:r>
            <w:r w:rsidRPr="009637B2">
              <w:rPr>
                <w:lang w:val="ru-RU"/>
              </w:rPr>
              <w:t xml:space="preserve"> - префикс объект конфигурации "Управление производственным предприятием" * </w:t>
            </w:r>
            <w:proofErr w:type="spellStart"/>
            <w:r w:rsidRPr="009637B2">
              <w:rPr>
                <w:b/>
                <w:lang w:val="ru-RU"/>
              </w:rPr>
              <w:t>кпп</w:t>
            </w:r>
            <w:proofErr w:type="spellEnd"/>
            <w:r w:rsidRPr="009637B2">
              <w:rPr>
                <w:lang w:val="ru-RU"/>
              </w:rPr>
              <w:t xml:space="preserve"> - префикс объектов конфигурации "Контрольно-пропускной пункт" * </w:t>
            </w:r>
            <w:proofErr w:type="spellStart"/>
            <w:r w:rsidRPr="009637B2">
              <w:rPr>
                <w:b/>
                <w:lang w:val="ru-RU"/>
              </w:rPr>
              <w:t>уоп</w:t>
            </w:r>
            <w:proofErr w:type="spellEnd"/>
            <w:r w:rsidRPr="009637B2">
              <w:rPr>
                <w:lang w:val="ru-RU"/>
              </w:rPr>
              <w:t xml:space="preserve"> - объекты программы "Управление оперативным производством" * </w:t>
            </w:r>
            <w:proofErr w:type="spellStart"/>
            <w:r w:rsidRPr="009637B2">
              <w:rPr>
                <w:b/>
                <w:lang w:val="ru-RU"/>
              </w:rPr>
              <w:t>унг</w:t>
            </w:r>
            <w:proofErr w:type="spellEnd"/>
            <w:r w:rsidRPr="009637B2">
              <w:rPr>
                <w:lang w:val="ru-RU"/>
              </w:rPr>
              <w:t xml:space="preserve"> - объекты программы "Управления номерным фондом"</w:t>
            </w:r>
          </w:p>
        </w:tc>
      </w:tr>
    </w:tbl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Объекты крупных подсистем, а также внедренные решения внешних разработчиков, допустимо дополнять собственным префиксом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 xml:space="preserve">"Например" * </w:t>
            </w:r>
            <w:proofErr w:type="spellStart"/>
            <w:r w:rsidRPr="009637B2">
              <w:rPr>
                <w:b/>
                <w:lang w:val="ru-RU"/>
              </w:rPr>
              <w:t>ПРС_Судоремонт</w:t>
            </w:r>
            <w:proofErr w:type="spellEnd"/>
            <w:r w:rsidRPr="009637B2">
              <w:rPr>
                <w:lang w:val="ru-RU"/>
              </w:rPr>
              <w:t xml:space="preserve"> - объекты блока подсистемы судоремонта * </w:t>
            </w:r>
            <w:proofErr w:type="spellStart"/>
            <w:r w:rsidRPr="009637B2">
              <w:rPr>
                <w:b/>
                <w:lang w:val="ru-RU"/>
              </w:rPr>
              <w:t>упл</w:t>
            </w:r>
            <w:proofErr w:type="spellEnd"/>
            <w:r w:rsidRPr="009637B2">
              <w:rPr>
                <w:lang w:val="ru-RU"/>
              </w:rPr>
              <w:t xml:space="preserve"> - объекты внедренной подсистемы путевых листов).</w:t>
            </w:r>
          </w:p>
        </w:tc>
      </w:tr>
    </w:tbl>
    <w:p w:rsidR="00F33C40" w:rsidRDefault="006D33B1">
      <w:pPr>
        <w:pStyle w:val="2"/>
      </w:pPr>
      <w:bookmarkStart w:id="12" w:name="_Toc256000005"/>
      <w:bookmarkStart w:id="13" w:name="scroll-bookmark-7"/>
      <w:proofErr w:type="spellStart"/>
      <w:r>
        <w:t>Сортировка</w:t>
      </w:r>
      <w:bookmarkEnd w:id="12"/>
      <w:bookmarkEnd w:id="13"/>
      <w:proofErr w:type="spellEnd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После добавления нового объекта метаданных требуется выполнить сортировку в дереве объектов того же вида. Сортировка выполняется по принципу: собственные объекты располагать в конце списка и отсортировать по алфавиту.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 xml:space="preserve">"Внимание!" При сортировке объектов в дереве конфигурации недопустимо использовать </w:t>
            </w:r>
            <w:proofErr w:type="spellStart"/>
            <w:r w:rsidRPr="009637B2">
              <w:rPr>
                <w:lang w:val="ru-RU"/>
              </w:rPr>
              <w:t>автосортировку</w:t>
            </w:r>
            <w:proofErr w:type="spellEnd"/>
            <w:r w:rsidRPr="009637B2">
              <w:rPr>
                <w:lang w:val="ru-RU"/>
              </w:rPr>
              <w:t>, так как при такой сортировке «</w:t>
            </w:r>
            <w:proofErr w:type="spellStart"/>
            <w:r w:rsidRPr="009637B2">
              <w:rPr>
                <w:lang w:val="ru-RU"/>
              </w:rPr>
              <w:t>самописные</w:t>
            </w:r>
            <w:proofErr w:type="spellEnd"/>
            <w:r w:rsidRPr="009637B2">
              <w:rPr>
                <w:lang w:val="ru-RU"/>
              </w:rPr>
              <w:t>» объекты перемешиваются с типовыми.</w:t>
            </w:r>
          </w:p>
        </w:tc>
      </w:tr>
    </w:tbl>
    <w:p w:rsidR="00F33C40" w:rsidRDefault="006D33B1">
      <w:pPr>
        <w:pStyle w:val="2"/>
      </w:pPr>
      <w:bookmarkStart w:id="14" w:name="_Toc256000006"/>
      <w:bookmarkStart w:id="15" w:name="scroll-bookmark-8"/>
      <w:proofErr w:type="spellStart"/>
      <w:r>
        <w:t>Регламентные</w:t>
      </w:r>
      <w:proofErr w:type="spellEnd"/>
      <w:r>
        <w:t xml:space="preserve"> </w:t>
      </w:r>
      <w:proofErr w:type="spellStart"/>
      <w:r>
        <w:t>задания</w:t>
      </w:r>
      <w:bookmarkEnd w:id="14"/>
      <w:bookmarkEnd w:id="15"/>
      <w:proofErr w:type="spellEnd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 xml:space="preserve">При создании собственных регламентных заданий процедуры-обработчики заданий требуется размещать в общем модуле </w:t>
      </w:r>
      <w:proofErr w:type="spellStart"/>
      <w:r w:rsidRPr="009637B2">
        <w:rPr>
          <w:rStyle w:val="ScrollInlineCode"/>
          <w:lang w:val="ru-RU"/>
        </w:rPr>
        <w:t>УправлениеРегламентнымиЗаданиями</w:t>
      </w:r>
      <w:proofErr w:type="spellEnd"/>
      <w:r w:rsidRPr="009637B2">
        <w:rPr>
          <w:lang w:val="ru-RU"/>
        </w:rPr>
        <w:t>.</w:t>
      </w:r>
    </w:p>
    <w:p w:rsidR="00F33C40" w:rsidRDefault="006D33B1">
      <w:pPr>
        <w:pStyle w:val="1"/>
      </w:pPr>
      <w:bookmarkStart w:id="16" w:name="_Toc256000007"/>
      <w:bookmarkStart w:id="17" w:name="scroll-bookmark-9"/>
      <w:proofErr w:type="spellStart"/>
      <w:r>
        <w:lastRenderedPageBreak/>
        <w:t>Правила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ролей</w:t>
      </w:r>
      <w:bookmarkEnd w:id="16"/>
      <w:bookmarkEnd w:id="17"/>
      <w:proofErr w:type="spellEnd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Перед предоставлением прав доступа к любым объектам конфигурации, требуется принять решение о детализации прав. Права предоставляются с разной степенью точности. Ниже описываются варианты и требования к именованию ролей.</w:t>
      </w:r>
    </w:p>
    <w:p w:rsidR="00F33C40" w:rsidRDefault="006D33B1">
      <w:pPr>
        <w:pStyle w:val="2"/>
      </w:pPr>
      <w:bookmarkStart w:id="18" w:name="_Toc256000008"/>
      <w:bookmarkStart w:id="19" w:name="scroll-bookmark-10"/>
      <w:proofErr w:type="spellStart"/>
      <w:r>
        <w:t>Согласно</w:t>
      </w:r>
      <w:proofErr w:type="spellEnd"/>
      <w:r>
        <w:t xml:space="preserve"> </w:t>
      </w:r>
      <w:proofErr w:type="spellStart"/>
      <w:r>
        <w:t>должностной</w:t>
      </w:r>
      <w:proofErr w:type="spellEnd"/>
      <w:r>
        <w:t xml:space="preserve"> </w:t>
      </w:r>
      <w:proofErr w:type="spellStart"/>
      <w:r>
        <w:t>инструкции</w:t>
      </w:r>
      <w:proofErr w:type="spellEnd"/>
      <w:r>
        <w:t xml:space="preserve"> </w:t>
      </w:r>
      <w:proofErr w:type="spellStart"/>
      <w:r>
        <w:t>пользователя</w:t>
      </w:r>
      <w:bookmarkEnd w:id="18"/>
      <w:bookmarkEnd w:id="19"/>
      <w:proofErr w:type="spellEnd"/>
    </w:p>
    <w:p w:rsidR="00F33C40" w:rsidRPr="009637B2" w:rsidRDefault="006D33B1" w:rsidP="006D33B1">
      <w:pPr>
        <w:numPr>
          <w:ilvl w:val="0"/>
          <w:numId w:val="4"/>
        </w:numPr>
        <w:rPr>
          <w:lang w:val="ru-RU"/>
        </w:rPr>
      </w:pPr>
      <w:r w:rsidRPr="009637B2">
        <w:rPr>
          <w:lang w:val="ru-RU"/>
        </w:rPr>
        <w:t>Роль предоставляется при требовании ограничения доступа к объектам согласно должностным обязанностям целевого пользователя</w:t>
      </w:r>
    </w:p>
    <w:p w:rsidR="00F33C40" w:rsidRPr="009637B2" w:rsidRDefault="006D33B1" w:rsidP="006D33B1">
      <w:pPr>
        <w:numPr>
          <w:ilvl w:val="0"/>
          <w:numId w:val="4"/>
        </w:numPr>
        <w:rPr>
          <w:lang w:val="ru-RU"/>
        </w:rPr>
      </w:pPr>
      <w:r w:rsidRPr="009637B2">
        <w:rPr>
          <w:lang w:val="ru-RU"/>
        </w:rPr>
        <w:t>Имя содержит префикс и название должности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Default="006D33B1">
            <w:pPr>
              <w:spacing w:after="0"/>
            </w:pPr>
            <w:r>
              <w:t>"</w:t>
            </w:r>
            <w:proofErr w:type="spellStart"/>
            <w:r>
              <w:t>Пример</w:t>
            </w:r>
            <w:proofErr w:type="spellEnd"/>
            <w:r>
              <w:t xml:space="preserve">" </w:t>
            </w:r>
            <w:proofErr w:type="spellStart"/>
            <w:r>
              <w:rPr>
                <w:b/>
              </w:rPr>
              <w:t>ПРС_ГлавныйМеханик</w:t>
            </w:r>
            <w:proofErr w:type="spellEnd"/>
          </w:p>
        </w:tc>
      </w:tr>
    </w:tbl>
    <w:p w:rsidR="00F33C40" w:rsidRDefault="006D33B1">
      <w:pPr>
        <w:pStyle w:val="2"/>
      </w:pPr>
      <w:bookmarkStart w:id="20" w:name="_Toc256000009"/>
      <w:bookmarkStart w:id="21" w:name="scroll-bookmark-11"/>
      <w:proofErr w:type="spellStart"/>
      <w:r>
        <w:t>По</w:t>
      </w:r>
      <w:proofErr w:type="spellEnd"/>
      <w:r>
        <w:t xml:space="preserve"> </w:t>
      </w:r>
      <w:proofErr w:type="spellStart"/>
      <w:r>
        <w:t>подсистемам</w:t>
      </w:r>
      <w:proofErr w:type="spellEnd"/>
      <w:r>
        <w:t xml:space="preserve"> </w:t>
      </w:r>
      <w:proofErr w:type="spellStart"/>
      <w:r>
        <w:t>конфигурации</w:t>
      </w:r>
      <w:bookmarkEnd w:id="20"/>
      <w:bookmarkEnd w:id="21"/>
      <w:proofErr w:type="spellEnd"/>
    </w:p>
    <w:p w:rsidR="00F33C40" w:rsidRPr="009637B2" w:rsidRDefault="006D33B1" w:rsidP="006D33B1">
      <w:pPr>
        <w:numPr>
          <w:ilvl w:val="0"/>
          <w:numId w:val="5"/>
        </w:numPr>
        <w:rPr>
          <w:lang w:val="ru-RU"/>
        </w:rPr>
      </w:pPr>
      <w:r w:rsidRPr="009637B2">
        <w:rPr>
          <w:lang w:val="ru-RU"/>
        </w:rPr>
        <w:t>Роль призвана обеспечить доступ конкретным блокам программы</w:t>
      </w:r>
    </w:p>
    <w:p w:rsidR="00F33C40" w:rsidRPr="009637B2" w:rsidRDefault="006D33B1" w:rsidP="006D33B1">
      <w:pPr>
        <w:numPr>
          <w:ilvl w:val="0"/>
          <w:numId w:val="5"/>
        </w:numPr>
        <w:rPr>
          <w:lang w:val="ru-RU"/>
        </w:rPr>
      </w:pPr>
      <w:r w:rsidRPr="009637B2">
        <w:rPr>
          <w:lang w:val="ru-RU"/>
        </w:rPr>
        <w:t xml:space="preserve">Имя содержит префикс и название целевой подсистемы. Допускается дополнение имени словами </w:t>
      </w:r>
      <w:r w:rsidRPr="009637B2">
        <w:rPr>
          <w:b/>
          <w:lang w:val="ru-RU"/>
        </w:rPr>
        <w:t>Учет</w:t>
      </w:r>
      <w:r w:rsidRPr="009637B2">
        <w:rPr>
          <w:lang w:val="ru-RU"/>
        </w:rPr>
        <w:t xml:space="preserve">, </w:t>
      </w:r>
      <w:r w:rsidRPr="009637B2">
        <w:rPr>
          <w:b/>
          <w:lang w:val="ru-RU"/>
        </w:rPr>
        <w:t>Использование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 xml:space="preserve">"Пример" </w:t>
            </w:r>
            <w:proofErr w:type="spellStart"/>
            <w:r w:rsidRPr="009637B2">
              <w:rPr>
                <w:b/>
                <w:lang w:val="ru-RU"/>
              </w:rPr>
              <w:t>ПРС_ИспользованиеКомпенсацийИЛьгот</w:t>
            </w:r>
            <w:proofErr w:type="spellEnd"/>
            <w:r w:rsidRPr="009637B2">
              <w:rPr>
                <w:lang w:val="ru-RU"/>
              </w:rPr>
              <w:br/>
            </w:r>
            <w:proofErr w:type="spellStart"/>
            <w:r w:rsidRPr="009637B2">
              <w:rPr>
                <w:b/>
                <w:lang w:val="ru-RU"/>
              </w:rPr>
              <w:t>ПРС_УчетКоммерческихЗатрат</w:t>
            </w:r>
            <w:proofErr w:type="spellEnd"/>
            <w:r w:rsidRPr="009637B2">
              <w:rPr>
                <w:lang w:val="ru-RU"/>
              </w:rPr>
              <w:br/>
            </w:r>
            <w:proofErr w:type="spellStart"/>
            <w:r w:rsidRPr="009637B2">
              <w:rPr>
                <w:b/>
                <w:lang w:val="ru-RU"/>
              </w:rPr>
              <w:t>ПРС_БизнесСобытияИПроцессы</w:t>
            </w:r>
            <w:proofErr w:type="spellEnd"/>
          </w:p>
        </w:tc>
      </w:tr>
    </w:tbl>
    <w:p w:rsidR="00F33C40" w:rsidRDefault="006D33B1">
      <w:pPr>
        <w:pStyle w:val="2"/>
      </w:pPr>
      <w:bookmarkStart w:id="22" w:name="_Toc256000010"/>
      <w:bookmarkStart w:id="23" w:name="scroll-bookmark-12"/>
      <w:proofErr w:type="spellStart"/>
      <w:r>
        <w:t>По</w:t>
      </w:r>
      <w:proofErr w:type="spellEnd"/>
      <w:r>
        <w:t xml:space="preserve"> </w:t>
      </w:r>
      <w:proofErr w:type="spellStart"/>
      <w:r>
        <w:t>объектам</w:t>
      </w:r>
      <w:proofErr w:type="spellEnd"/>
      <w:r>
        <w:t xml:space="preserve"> </w:t>
      </w:r>
      <w:proofErr w:type="spellStart"/>
      <w:r>
        <w:t>конфигурации</w:t>
      </w:r>
      <w:bookmarkEnd w:id="22"/>
      <w:bookmarkEnd w:id="23"/>
      <w:proofErr w:type="spellEnd"/>
    </w:p>
    <w:p w:rsidR="00F33C40" w:rsidRPr="009637B2" w:rsidRDefault="006D33B1" w:rsidP="006D33B1">
      <w:pPr>
        <w:numPr>
          <w:ilvl w:val="0"/>
          <w:numId w:val="6"/>
        </w:numPr>
        <w:rPr>
          <w:lang w:val="ru-RU"/>
        </w:rPr>
      </w:pPr>
      <w:r w:rsidRPr="009637B2">
        <w:rPr>
          <w:lang w:val="ru-RU"/>
        </w:rPr>
        <w:t>Максимально детализированная роль, предоставляющая доступ на чтение, добавление, изменение к одному объекту метаданных (справочник, документ и т.д.)</w:t>
      </w:r>
    </w:p>
    <w:p w:rsidR="00F33C40" w:rsidRPr="009637B2" w:rsidRDefault="006D33B1" w:rsidP="006D33B1">
      <w:pPr>
        <w:numPr>
          <w:ilvl w:val="0"/>
          <w:numId w:val="6"/>
        </w:numPr>
        <w:rPr>
          <w:lang w:val="ru-RU"/>
        </w:rPr>
      </w:pPr>
      <w:r w:rsidRPr="009637B2">
        <w:rPr>
          <w:lang w:val="ru-RU"/>
        </w:rPr>
        <w:t>Имя содержит префикс, имя целевого объекта метаданных и слово, описывающее вид доступа:</w:t>
      </w:r>
    </w:p>
    <w:p w:rsidR="00F33C40" w:rsidRPr="009637B2" w:rsidRDefault="006D33B1" w:rsidP="006D33B1">
      <w:pPr>
        <w:numPr>
          <w:ilvl w:val="1"/>
          <w:numId w:val="7"/>
        </w:numPr>
        <w:rPr>
          <w:lang w:val="ru-RU"/>
        </w:rPr>
      </w:pPr>
      <w:r w:rsidRPr="009637B2">
        <w:rPr>
          <w:b/>
          <w:lang w:val="ru-RU"/>
        </w:rPr>
        <w:t>Чтение</w:t>
      </w:r>
      <w:r w:rsidRPr="009637B2">
        <w:rPr>
          <w:lang w:val="ru-RU"/>
        </w:rPr>
        <w:t xml:space="preserve"> - доступ на чтение или просмотр объекта</w:t>
      </w:r>
    </w:p>
    <w:p w:rsidR="00F33C40" w:rsidRDefault="006D33B1" w:rsidP="006D33B1">
      <w:pPr>
        <w:numPr>
          <w:ilvl w:val="1"/>
          <w:numId w:val="7"/>
        </w:numPr>
      </w:pPr>
      <w:proofErr w:type="spellStart"/>
      <w:r>
        <w:rPr>
          <w:b/>
        </w:rPr>
        <w:t>Изменение</w:t>
      </w:r>
      <w:proofErr w:type="spellEnd"/>
      <w:r>
        <w:t xml:space="preserve"> - </w:t>
      </w:r>
      <w:proofErr w:type="spellStart"/>
      <w:r>
        <w:t>модификация</w:t>
      </w:r>
      <w:proofErr w:type="spellEnd"/>
      <w:r>
        <w:t xml:space="preserve"> и </w:t>
      </w:r>
      <w:proofErr w:type="spellStart"/>
      <w:r>
        <w:t>просмотр</w:t>
      </w:r>
      <w:proofErr w:type="spellEnd"/>
      <w:r>
        <w:t xml:space="preserve"> </w:t>
      </w:r>
      <w:proofErr w:type="spellStart"/>
      <w:r>
        <w:t>данных</w:t>
      </w:r>
      <w:proofErr w:type="spellEnd"/>
    </w:p>
    <w:p w:rsidR="00F33C40" w:rsidRPr="009637B2" w:rsidRDefault="006D33B1" w:rsidP="006D33B1">
      <w:pPr>
        <w:numPr>
          <w:ilvl w:val="1"/>
          <w:numId w:val="7"/>
        </w:numPr>
        <w:rPr>
          <w:lang w:val="ru-RU"/>
        </w:rPr>
      </w:pPr>
      <w:proofErr w:type="spellStart"/>
      <w:r w:rsidRPr="009637B2">
        <w:rPr>
          <w:b/>
          <w:lang w:val="ru-RU"/>
        </w:rPr>
        <w:t>ДобавлениеИзменение</w:t>
      </w:r>
      <w:proofErr w:type="spellEnd"/>
      <w:r w:rsidRPr="009637B2">
        <w:rPr>
          <w:lang w:val="ru-RU"/>
        </w:rPr>
        <w:t xml:space="preserve"> - права на просмотр, изменение и добавление новых объектов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 xml:space="preserve">"Пример" </w:t>
            </w:r>
            <w:proofErr w:type="spellStart"/>
            <w:r w:rsidRPr="009637B2">
              <w:rPr>
                <w:b/>
                <w:lang w:val="ru-RU"/>
              </w:rPr>
              <w:t>ПРС_СудоремонтДобавлениеИзменениеРабот</w:t>
            </w:r>
            <w:proofErr w:type="spellEnd"/>
            <w:r w:rsidRPr="009637B2">
              <w:rPr>
                <w:lang w:val="ru-RU"/>
              </w:rPr>
              <w:br/>
            </w:r>
            <w:proofErr w:type="spellStart"/>
            <w:r w:rsidRPr="009637B2">
              <w:rPr>
                <w:b/>
                <w:lang w:val="ru-RU"/>
              </w:rPr>
              <w:t>ПРС_ДобавлениеИзмененийДолжностныхИнструкций</w:t>
            </w:r>
            <w:proofErr w:type="spellEnd"/>
          </w:p>
        </w:tc>
      </w:tr>
    </w:tbl>
    <w:p w:rsidR="00F33C40" w:rsidRPr="009637B2" w:rsidRDefault="00F33C40">
      <w:pPr>
        <w:rPr>
          <w:lang w:val="ru-RU"/>
        </w:rPr>
      </w:pP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Default="006D33B1">
            <w:pPr>
              <w:spacing w:after="0"/>
            </w:pPr>
            <w:r w:rsidRPr="009637B2">
              <w:rPr>
                <w:lang w:val="ru-RU"/>
              </w:rPr>
              <w:t>совет" Если в задаче требуется предоставить доступ только на добавление и изменение объектов, то необязательно предоставить сразу три вида доступа (</w:t>
            </w:r>
            <w:r w:rsidRPr="009637B2">
              <w:rPr>
                <w:rStyle w:val="ScrollInlineCode"/>
                <w:i w:val="0"/>
                <w:lang w:val="ru-RU"/>
              </w:rPr>
              <w:t>Чтение</w:t>
            </w:r>
            <w:r w:rsidRPr="009637B2">
              <w:rPr>
                <w:lang w:val="ru-RU"/>
              </w:rPr>
              <w:t xml:space="preserve">, </w:t>
            </w:r>
            <w:r w:rsidRPr="009637B2">
              <w:rPr>
                <w:rStyle w:val="ScrollInlineCode"/>
                <w:i w:val="0"/>
                <w:lang w:val="ru-RU"/>
              </w:rPr>
              <w:t>Изменение</w:t>
            </w:r>
            <w:r w:rsidRPr="009637B2">
              <w:rPr>
                <w:lang w:val="ru-RU"/>
              </w:rPr>
              <w:t xml:space="preserve">, </w:t>
            </w:r>
            <w:proofErr w:type="spellStart"/>
            <w:r w:rsidRPr="009637B2">
              <w:rPr>
                <w:rStyle w:val="ScrollInlineCode"/>
                <w:i w:val="0"/>
                <w:lang w:val="ru-RU"/>
              </w:rPr>
              <w:t>ДобавлениеИзменение</w:t>
            </w:r>
            <w:proofErr w:type="spellEnd"/>
            <w:r w:rsidRPr="009637B2">
              <w:rPr>
                <w:lang w:val="ru-RU"/>
              </w:rPr>
              <w:t xml:space="preserve">). </w:t>
            </w:r>
            <w:r>
              <w:t xml:space="preserve">В </w:t>
            </w:r>
            <w:proofErr w:type="spellStart"/>
            <w:r>
              <w:t>таком</w:t>
            </w:r>
            <w:proofErr w:type="spellEnd"/>
            <w:r>
              <w:t xml:space="preserve"> </w:t>
            </w:r>
            <w:proofErr w:type="spellStart"/>
            <w:r>
              <w:t>случае</w:t>
            </w:r>
            <w:proofErr w:type="spellEnd"/>
            <w:r>
              <w:t xml:space="preserve"> </w:t>
            </w:r>
            <w:proofErr w:type="spellStart"/>
            <w:r>
              <w:t>применяется</w:t>
            </w:r>
            <w:proofErr w:type="spellEnd"/>
            <w:r>
              <w:t xml:space="preserve"> </w:t>
            </w:r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rPr>
                <w:rStyle w:val="ScrollInlineCode"/>
                <w:i w:val="0"/>
              </w:rPr>
              <w:t>ПРС_ДобавлениеИзменение</w:t>
            </w:r>
            <w:proofErr w:type="spellEnd"/>
            <w:r>
              <w:t>.</w:t>
            </w:r>
          </w:p>
        </w:tc>
      </w:tr>
    </w:tbl>
    <w:p w:rsidR="00F33C40" w:rsidRDefault="006D33B1">
      <w:pPr>
        <w:pStyle w:val="2"/>
      </w:pPr>
      <w:bookmarkStart w:id="24" w:name="_Toc256000011"/>
      <w:bookmarkStart w:id="25" w:name="scroll-bookmark-13"/>
      <w:proofErr w:type="spellStart"/>
      <w:r>
        <w:t>При</w:t>
      </w:r>
      <w:proofErr w:type="spellEnd"/>
      <w:r>
        <w:t xml:space="preserve"> </w:t>
      </w:r>
      <w:proofErr w:type="spellStart"/>
      <w:r>
        <w:t>сервисной</w:t>
      </w:r>
      <w:proofErr w:type="spellEnd"/>
      <w:r>
        <w:t xml:space="preserve"> </w:t>
      </w:r>
      <w:proofErr w:type="spellStart"/>
      <w:r>
        <w:t>необходимости</w:t>
      </w:r>
      <w:bookmarkEnd w:id="24"/>
      <w:bookmarkEnd w:id="25"/>
      <w:proofErr w:type="spellEnd"/>
    </w:p>
    <w:p w:rsidR="00F33C40" w:rsidRPr="009637B2" w:rsidRDefault="006D33B1" w:rsidP="006D33B1">
      <w:pPr>
        <w:numPr>
          <w:ilvl w:val="0"/>
          <w:numId w:val="8"/>
        </w:numPr>
        <w:rPr>
          <w:lang w:val="ru-RU"/>
        </w:rPr>
      </w:pPr>
      <w:r w:rsidRPr="009637B2">
        <w:rPr>
          <w:lang w:val="ru-RU"/>
        </w:rPr>
        <w:t>Роль для предоставления служебных и сервисных прав</w:t>
      </w:r>
    </w:p>
    <w:p w:rsidR="00F33C40" w:rsidRPr="009637B2" w:rsidRDefault="006D33B1" w:rsidP="006D33B1">
      <w:pPr>
        <w:numPr>
          <w:ilvl w:val="0"/>
          <w:numId w:val="8"/>
        </w:numPr>
        <w:rPr>
          <w:lang w:val="ru-RU"/>
        </w:rPr>
      </w:pPr>
      <w:r w:rsidRPr="009637B2">
        <w:rPr>
          <w:lang w:val="ru-RU"/>
        </w:rPr>
        <w:t xml:space="preserve">Имя содержит префикс и ключевое слово </w:t>
      </w:r>
      <w:r w:rsidRPr="009637B2">
        <w:rPr>
          <w:b/>
          <w:lang w:val="ru-RU"/>
        </w:rPr>
        <w:t>Право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Default="006D33B1">
            <w:pPr>
              <w:spacing w:after="0"/>
            </w:pPr>
            <w:r>
              <w:t>"</w:t>
            </w:r>
            <w:proofErr w:type="spellStart"/>
            <w:r>
              <w:t>Пример</w:t>
            </w:r>
            <w:proofErr w:type="spellEnd"/>
            <w:r>
              <w:t xml:space="preserve">" </w:t>
            </w:r>
            <w:proofErr w:type="spellStart"/>
            <w:r>
              <w:rPr>
                <w:b/>
              </w:rPr>
              <w:t>ПРС_ПравоРаспределенияВнутреннихЗаказовПоИсполнителям</w:t>
            </w:r>
            <w:proofErr w:type="spellEnd"/>
          </w:p>
        </w:tc>
      </w:tr>
    </w:tbl>
    <w:p w:rsidR="00F33C40" w:rsidRDefault="006D33B1">
      <w:pPr>
        <w:pStyle w:val="2"/>
      </w:pPr>
      <w:bookmarkStart w:id="26" w:name="_Toc256000012"/>
      <w:bookmarkStart w:id="27" w:name="scroll-bookmark-14"/>
      <w:proofErr w:type="spellStart"/>
      <w:r>
        <w:lastRenderedPageBreak/>
        <w:t>Распределение</w:t>
      </w:r>
      <w:proofErr w:type="spellEnd"/>
      <w:r>
        <w:t xml:space="preserve"> </w:t>
      </w:r>
      <w:proofErr w:type="spellStart"/>
      <w:r>
        <w:t>ролей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группам</w:t>
      </w:r>
      <w:bookmarkEnd w:id="26"/>
      <w:bookmarkEnd w:id="27"/>
      <w:proofErr w:type="spellEnd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 xml:space="preserve">Крупные блоки ролей требуется разделить с помощью отдельных групп (см. рис. 3). Разделение делается с указанием группы конкретной роли в общем макете </w:t>
      </w:r>
      <w:proofErr w:type="spellStart"/>
      <w:r w:rsidRPr="009637B2">
        <w:rPr>
          <w:rStyle w:val="ScrollInlineCode"/>
          <w:lang w:val="ru-RU"/>
        </w:rPr>
        <w:t>ОписаниеРолейКонфигурации</w:t>
      </w:r>
      <w:proofErr w:type="spellEnd"/>
      <w:r w:rsidRPr="009637B2">
        <w:rPr>
          <w:lang w:val="ru-RU"/>
        </w:rPr>
        <w:t>.</w:t>
      </w:r>
    </w:p>
    <w:p w:rsidR="00F33C40" w:rsidRDefault="006D33B1">
      <w:r>
        <w:rPr>
          <w:noProof/>
        </w:rPr>
        <w:drawing>
          <wp:inline distT="0" distB="0" distL="0" distR="0">
            <wp:extent cx="4180952" cy="4409524"/>
            <wp:effectExtent l="0" t="0" r="0" b="0"/>
            <wp:docPr id="100005" name="Рисунок 100005" descr="Распределение ролей по групп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4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C40" w:rsidRDefault="006D33B1">
      <w:r>
        <w:br/>
      </w:r>
      <w:proofErr w:type="spellStart"/>
      <w:r>
        <w:rPr>
          <w:b/>
        </w:rPr>
        <w:t>Рис</w:t>
      </w:r>
      <w:proofErr w:type="spellEnd"/>
      <w:r>
        <w:rPr>
          <w:b/>
        </w:rPr>
        <w:t>. 3.</w:t>
      </w:r>
      <w:r>
        <w:t xml:space="preserve"> </w:t>
      </w:r>
      <w:proofErr w:type="spellStart"/>
      <w:r>
        <w:t>Распределение</w:t>
      </w:r>
      <w:proofErr w:type="spellEnd"/>
      <w:r>
        <w:t xml:space="preserve"> </w:t>
      </w:r>
      <w:proofErr w:type="spellStart"/>
      <w:r>
        <w:t>ролей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группам</w:t>
      </w:r>
      <w:proofErr w:type="spellEnd"/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>"Важно" Роли, относящиеся к подсистеме судоремонта, требуют обязательной группировки.</w:t>
            </w:r>
          </w:p>
        </w:tc>
      </w:tr>
    </w:tbl>
    <w:p w:rsidR="00F33C40" w:rsidRDefault="006D33B1">
      <w:pPr>
        <w:pStyle w:val="1"/>
      </w:pPr>
      <w:bookmarkStart w:id="28" w:name="_Toc256000013"/>
      <w:bookmarkStart w:id="29" w:name="scroll-bookmark-15"/>
      <w:proofErr w:type="spellStart"/>
      <w:r>
        <w:lastRenderedPageBreak/>
        <w:t>Правила</w:t>
      </w:r>
      <w:proofErr w:type="spellEnd"/>
      <w:r>
        <w:t xml:space="preserve"> </w:t>
      </w:r>
      <w:proofErr w:type="spellStart"/>
      <w:r>
        <w:t>внесения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код</w:t>
      </w:r>
      <w:bookmarkEnd w:id="28"/>
      <w:bookmarkEnd w:id="29"/>
      <w:proofErr w:type="spellEnd"/>
    </w:p>
    <w:p w:rsidR="00F33C40" w:rsidRDefault="006D33B1">
      <w:pPr>
        <w:pStyle w:val="2"/>
      </w:pPr>
      <w:bookmarkStart w:id="30" w:name="_Toc256000014"/>
      <w:bookmarkStart w:id="31" w:name="scroll-bookmark-16"/>
      <w:proofErr w:type="spellStart"/>
      <w:r>
        <w:t>Оформление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стандартных</w:t>
      </w:r>
      <w:proofErr w:type="spellEnd"/>
      <w:r>
        <w:t xml:space="preserve"> </w:t>
      </w:r>
      <w:proofErr w:type="spellStart"/>
      <w:r>
        <w:t>модулей</w:t>
      </w:r>
      <w:bookmarkEnd w:id="30"/>
      <w:bookmarkEnd w:id="31"/>
      <w:proofErr w:type="spellEnd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При изменении стандартных модулей конфигурации требуется обрамить измененную секцию кода. Пример обрамления представлен в листинг 3.</w:t>
      </w:r>
    </w:p>
    <w:p w:rsidR="00F33C40" w:rsidRPr="009637B2" w:rsidRDefault="006D33B1">
      <w:pPr>
        <w:pStyle w:val="af"/>
        <w:rPr>
          <w:lang w:val="ru-RU"/>
        </w:rPr>
      </w:pPr>
      <w:r w:rsidRPr="009637B2">
        <w:rPr>
          <w:rStyle w:val="ScrollInlineCode"/>
          <w:rFonts w:cs="Times New Roman"/>
          <w:szCs w:val="24"/>
          <w:lang w:val="ru-RU"/>
        </w:rPr>
        <w:t xml:space="preserve">// --&gt; </w:t>
      </w:r>
      <w:r>
        <w:rPr>
          <w:rStyle w:val="ScrollInlineCode"/>
          <w:rFonts w:cs="Times New Roman"/>
          <w:szCs w:val="24"/>
        </w:rPr>
        <w:t>PRS</w:t>
      </w:r>
      <w:r w:rsidRPr="009637B2">
        <w:rPr>
          <w:rStyle w:val="ScrollInlineCode"/>
          <w:rFonts w:cs="Times New Roman"/>
          <w:szCs w:val="24"/>
          <w:lang w:val="ru-RU"/>
        </w:rPr>
        <w:br/>
        <w:t>&lt;модифицированная секция кода&gt;</w:t>
      </w:r>
      <w:r w:rsidRPr="009637B2">
        <w:rPr>
          <w:rStyle w:val="ScrollInlineCode"/>
          <w:rFonts w:cs="Times New Roman"/>
          <w:szCs w:val="24"/>
          <w:lang w:val="ru-RU"/>
        </w:rPr>
        <w:br/>
        <w:t xml:space="preserve">// &lt;-- </w:t>
      </w:r>
      <w:r>
        <w:rPr>
          <w:rStyle w:val="ScrollInlineCode"/>
          <w:rFonts w:cs="Times New Roman"/>
          <w:szCs w:val="24"/>
        </w:rPr>
        <w:t>PRS</w:t>
      </w:r>
    </w:p>
    <w:p w:rsidR="00F33C40" w:rsidRDefault="006D33B1">
      <w:r w:rsidRPr="009637B2">
        <w:rPr>
          <w:b/>
          <w:lang w:val="ru-RU"/>
        </w:rPr>
        <w:t>Листинг 1.</w:t>
      </w:r>
      <w:r w:rsidRPr="009637B2">
        <w:rPr>
          <w:lang w:val="ru-RU"/>
        </w:rP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стандартных</w:t>
      </w:r>
      <w:proofErr w:type="spellEnd"/>
      <w:r>
        <w:t xml:space="preserve"> </w:t>
      </w:r>
      <w:proofErr w:type="spellStart"/>
      <w:r>
        <w:t>модулей</w:t>
      </w:r>
      <w:proofErr w:type="spellEnd"/>
    </w:p>
    <w:p w:rsidR="00F33C40" w:rsidRPr="009637B2" w:rsidRDefault="006D33B1">
      <w:pPr>
        <w:pStyle w:val="2"/>
        <w:rPr>
          <w:lang w:val="ru-RU"/>
        </w:rPr>
      </w:pPr>
      <w:bookmarkStart w:id="32" w:name="_Toc256000015"/>
      <w:bookmarkStart w:id="33" w:name="scroll-bookmark-17"/>
      <w:r w:rsidRPr="009637B2">
        <w:rPr>
          <w:lang w:val="ru-RU"/>
        </w:rPr>
        <w:t>Пометка для будущего изменения в коде</w:t>
      </w:r>
      <w:bookmarkEnd w:id="32"/>
      <w:bookmarkEnd w:id="33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Для пометки предстоящих изменений в конкретном участке кода применяется конструкция комментария, приведенного на листинг 4.</w:t>
      </w:r>
    </w:p>
    <w:p w:rsidR="00F33C40" w:rsidRPr="009637B2" w:rsidRDefault="006D33B1">
      <w:pPr>
        <w:pStyle w:val="af"/>
        <w:rPr>
          <w:lang w:val="ru-RU"/>
        </w:rPr>
      </w:pPr>
      <w:r w:rsidRPr="009637B2">
        <w:rPr>
          <w:rStyle w:val="ScrollInlineCode"/>
          <w:rFonts w:cs="Times New Roman"/>
          <w:szCs w:val="24"/>
          <w:lang w:val="ru-RU"/>
        </w:rPr>
        <w:t xml:space="preserve">// </w:t>
      </w:r>
      <w:proofErr w:type="gramStart"/>
      <w:r>
        <w:rPr>
          <w:rStyle w:val="ScrollInlineCode"/>
          <w:rFonts w:cs="Times New Roman"/>
          <w:szCs w:val="24"/>
        </w:rPr>
        <w:t>TODO</w:t>
      </w:r>
      <w:r w:rsidRPr="009637B2">
        <w:rPr>
          <w:rStyle w:val="ScrollInlineCode"/>
          <w:rFonts w:cs="Times New Roman"/>
          <w:szCs w:val="24"/>
          <w:lang w:val="ru-RU"/>
        </w:rPr>
        <w:t>:_</w:t>
      </w:r>
      <w:proofErr w:type="spellStart"/>
      <w:proofErr w:type="gramEnd"/>
      <w:r w:rsidRPr="009637B2">
        <w:rPr>
          <w:rStyle w:val="ScrollInlineCode"/>
          <w:rFonts w:cs="Times New Roman"/>
          <w:szCs w:val="24"/>
          <w:lang w:val="ru-RU"/>
        </w:rPr>
        <w:t>описание_того_что_нужно_сделать</w:t>
      </w:r>
      <w:proofErr w:type="spellEnd"/>
      <w:r w:rsidRPr="009637B2">
        <w:rPr>
          <w:rStyle w:val="ScrollInlineCode"/>
          <w:rFonts w:cs="Times New Roman"/>
          <w:szCs w:val="24"/>
          <w:lang w:val="ru-RU"/>
        </w:rPr>
        <w:br/>
        <w:t>&lt;секция кода&gt;</w:t>
      </w:r>
    </w:p>
    <w:p w:rsidR="00F33C40" w:rsidRPr="009637B2" w:rsidRDefault="006D33B1">
      <w:pPr>
        <w:rPr>
          <w:lang w:val="ru-RU"/>
        </w:rPr>
      </w:pPr>
      <w:r w:rsidRPr="009637B2">
        <w:rPr>
          <w:b/>
          <w:lang w:val="ru-RU"/>
        </w:rPr>
        <w:t>Листинг 2.</w:t>
      </w:r>
      <w:r w:rsidRPr="009637B2">
        <w:rPr>
          <w:lang w:val="ru-RU"/>
        </w:rPr>
        <w:t xml:space="preserve"> Комментарий-пометка для будущего изменения в коде</w:t>
      </w:r>
    </w:p>
    <w:p w:rsidR="00F33C40" w:rsidRPr="009637B2" w:rsidRDefault="006D33B1">
      <w:pPr>
        <w:pStyle w:val="2"/>
        <w:rPr>
          <w:lang w:val="ru-RU"/>
        </w:rPr>
      </w:pPr>
      <w:bookmarkStart w:id="34" w:name="_Toc256000016"/>
      <w:bookmarkStart w:id="35" w:name="scroll-bookmark-18"/>
      <w:r w:rsidRPr="009637B2">
        <w:rPr>
          <w:lang w:val="ru-RU"/>
        </w:rPr>
        <w:t>Добавление новых проверок в объекты конфигурации</w:t>
      </w:r>
      <w:bookmarkEnd w:id="34"/>
      <w:bookmarkEnd w:id="35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В случае добавления новых проверок, запрещающих выполнять какие-либо действия над объектами (Запись\Проведение\</w:t>
      </w:r>
      <w:proofErr w:type="spellStart"/>
      <w:r>
        <w:t>etc</w:t>
      </w:r>
      <w:proofErr w:type="spellEnd"/>
      <w:r w:rsidRPr="009637B2">
        <w:rPr>
          <w:lang w:val="ru-RU"/>
        </w:rPr>
        <w:t>), необходимо так же выполнить одно из следующих требований:</w:t>
      </w:r>
    </w:p>
    <w:p w:rsidR="00F33C40" w:rsidRPr="009637B2" w:rsidRDefault="006D33B1" w:rsidP="006D33B1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t xml:space="preserve">Добавить обработчик обновления, который проведёт требуемые манипуляции с существующими объектами для </w:t>
      </w:r>
      <w:proofErr w:type="gramStart"/>
      <w:r w:rsidRPr="009637B2">
        <w:rPr>
          <w:lang w:val="ru-RU"/>
        </w:rPr>
        <w:t>того</w:t>
      </w:r>
      <w:proofErr w:type="gramEnd"/>
      <w:r w:rsidRPr="009637B2">
        <w:rPr>
          <w:lang w:val="ru-RU"/>
        </w:rPr>
        <w:t xml:space="preserve"> что бы действие над объектом (Запись\Проведение\</w:t>
      </w:r>
      <w:proofErr w:type="spellStart"/>
      <w:r>
        <w:t>etc</w:t>
      </w:r>
      <w:proofErr w:type="spellEnd"/>
      <w:r w:rsidRPr="009637B2">
        <w:rPr>
          <w:lang w:val="ru-RU"/>
        </w:rPr>
        <w:t>) могло выполнятся так же как и до добавления новой проверки</w:t>
      </w:r>
    </w:p>
    <w:tbl>
      <w:tblPr>
        <w:tblStyle w:val="ScrollQuote"/>
        <w:tblW w:w="0" w:type="auto"/>
        <w:tblInd w:w="720" w:type="dxa"/>
        <w:tblLayout w:type="fixed"/>
        <w:tblLook w:val="0180" w:firstRow="0" w:lastRow="0" w:firstColumn="1" w:lastColumn="1" w:noHBand="0" w:noVBand="0"/>
      </w:tblPr>
      <w:tblGrid>
        <w:gridCol w:w="76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7" w:type="dxa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 xml:space="preserve">"Например" Заполнение значения </w:t>
            </w:r>
            <w:proofErr w:type="spellStart"/>
            <w:r w:rsidRPr="009637B2">
              <w:rPr>
                <w:lang w:val="ru-RU"/>
              </w:rPr>
              <w:t>по-умолчанию</w:t>
            </w:r>
            <w:proofErr w:type="spellEnd"/>
            <w:r w:rsidRPr="009637B2">
              <w:rPr>
                <w:lang w:val="ru-RU"/>
              </w:rPr>
              <w:t xml:space="preserve"> в новом поле, обязательном для заполнения</w:t>
            </w:r>
          </w:p>
        </w:tc>
      </w:tr>
    </w:tbl>
    <w:p w:rsidR="00F33C40" w:rsidRPr="009637B2" w:rsidRDefault="006D33B1" w:rsidP="006D33B1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t>Проверка должна быть опциональной и включатся с определённой даты, так что бы не воздействовать на уже существующие объекты</w:t>
      </w:r>
    </w:p>
    <w:tbl>
      <w:tblPr>
        <w:tblStyle w:val="ScrollQuote"/>
        <w:tblW w:w="0" w:type="auto"/>
        <w:tblInd w:w="720" w:type="dxa"/>
        <w:tblLayout w:type="fixed"/>
        <w:tblLook w:val="0180" w:firstRow="0" w:lastRow="0" w:firstColumn="1" w:lastColumn="1" w:noHBand="0" w:noVBand="0"/>
      </w:tblPr>
      <w:tblGrid>
        <w:gridCol w:w="76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7" w:type="dxa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>"Например" Добавить новый раздел учёта с датой начала проверки</w:t>
            </w:r>
          </w:p>
        </w:tc>
      </w:tr>
    </w:tbl>
    <w:p w:rsidR="00F33C40" w:rsidRDefault="006D33B1">
      <w:pPr>
        <w:rPr>
          <w:lang w:val="ru-RU"/>
        </w:rPr>
      </w:pPr>
      <w:r w:rsidRPr="009637B2">
        <w:rPr>
          <w:lang w:val="ru-RU"/>
        </w:rPr>
        <w:t xml:space="preserve">Ключевой смысл данного требования в том, </w:t>
      </w:r>
      <w:proofErr w:type="gramStart"/>
      <w:r w:rsidRPr="009637B2">
        <w:rPr>
          <w:lang w:val="ru-RU"/>
        </w:rPr>
        <w:t>что</w:t>
      </w:r>
      <w:proofErr w:type="gramEnd"/>
      <w:r w:rsidRPr="009637B2">
        <w:rPr>
          <w:lang w:val="ru-RU"/>
        </w:rPr>
        <w:t xml:space="preserve"> если объект был ранее записан или проведён, он продолжал записываться или проводится и после обновления.</w:t>
      </w:r>
    </w:p>
    <w:p w:rsidR="009637B2" w:rsidRPr="009637B2" w:rsidRDefault="009637B2" w:rsidP="009637B2">
      <w:pPr>
        <w:pStyle w:val="2"/>
        <w:rPr>
          <w:lang w:val="ru-RU"/>
        </w:rPr>
      </w:pPr>
      <w:r>
        <w:rPr>
          <w:lang w:val="ru-RU"/>
        </w:rPr>
        <w:t>Оформление</w:t>
      </w:r>
    </w:p>
    <w:p w:rsidR="009637B2" w:rsidRPr="009637B2" w:rsidRDefault="009637B2" w:rsidP="00B90657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t>Длина строки в общем случае не должна превышать 120 символов.</w:t>
      </w:r>
    </w:p>
    <w:p w:rsidR="009637B2" w:rsidRPr="009637B2" w:rsidRDefault="009637B2" w:rsidP="00B90657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t>Для отступов необходимо использовать символы табуляции.</w:t>
      </w:r>
    </w:p>
    <w:p w:rsidR="009637B2" w:rsidRDefault="009637B2" w:rsidP="00B90657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t>Одна строка кода - одна управляющая конструкция.</w:t>
      </w:r>
    </w:p>
    <w:p w:rsidR="00B90657" w:rsidRPr="00B90657" w:rsidRDefault="00B90657" w:rsidP="00B90657">
      <w:pPr>
        <w:ind w:left="720"/>
        <w:rPr>
          <w:lang w:val="ru-RU"/>
        </w:rPr>
      </w:pPr>
      <w:r w:rsidRPr="00B90657">
        <w:rPr>
          <w:lang w:val="ru-RU"/>
        </w:rPr>
        <w:lastRenderedPageBreak/>
        <w:drawing>
          <wp:inline distT="0" distB="0" distL="0" distR="0" wp14:anchorId="625B286C" wp14:editId="05A699AD">
            <wp:extent cx="5395595" cy="1100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B2" w:rsidRDefault="009637B2" w:rsidP="00B90657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t>Следует отделять друг от друга пробелами ключевые слова, вызовы процедур и функций, параметры процедур и функций внутри скобок, операторы</w:t>
      </w:r>
    </w:p>
    <w:p w:rsidR="00B90657" w:rsidRPr="00B90657" w:rsidRDefault="00B90657" w:rsidP="00B90657">
      <w:pPr>
        <w:ind w:left="720"/>
        <w:rPr>
          <w:lang w:val="ru-RU"/>
        </w:rPr>
      </w:pPr>
      <w:r w:rsidRPr="00B90657">
        <w:rPr>
          <w:lang w:val="ru-RU"/>
        </w:rPr>
        <w:drawing>
          <wp:inline distT="0" distB="0" distL="0" distR="0" wp14:anchorId="7D11C85B" wp14:editId="5B495A42">
            <wp:extent cx="5395595" cy="6616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B2" w:rsidRPr="00B90657" w:rsidRDefault="009637B2" w:rsidP="00B90657">
      <w:pPr>
        <w:numPr>
          <w:ilvl w:val="0"/>
          <w:numId w:val="9"/>
        </w:numPr>
        <w:rPr>
          <w:lang w:val="ru-RU"/>
        </w:rPr>
      </w:pPr>
      <w:r w:rsidRPr="00B90657">
        <w:rPr>
          <w:lang w:val="ru-RU"/>
        </w:rPr>
        <w:t xml:space="preserve"> Для разделения на логические части внутри модуля следует использовать пустые строки</w:t>
      </w:r>
    </w:p>
    <w:p w:rsidR="009637B2" w:rsidRDefault="009637B2" w:rsidP="00B90657">
      <w:pPr>
        <w:numPr>
          <w:ilvl w:val="0"/>
          <w:numId w:val="9"/>
        </w:numPr>
        <w:rPr>
          <w:lang w:val="ru-RU"/>
        </w:rPr>
      </w:pPr>
      <w:r w:rsidRPr="00B90657">
        <w:rPr>
          <w:lang w:val="ru-RU"/>
        </w:rPr>
        <w:t>При вызове функции с несколькими параметрами при переносе строк необходимо выравнивать параметры по первому</w:t>
      </w:r>
    </w:p>
    <w:p w:rsidR="00B90657" w:rsidRPr="00B90657" w:rsidRDefault="00B90657" w:rsidP="00B90657">
      <w:pPr>
        <w:ind w:left="720"/>
        <w:rPr>
          <w:lang w:val="ru-RU"/>
        </w:rPr>
      </w:pPr>
      <w:r w:rsidRPr="00B90657">
        <w:rPr>
          <w:lang w:val="ru-RU"/>
        </w:rPr>
        <w:drawing>
          <wp:inline distT="0" distB="0" distL="0" distR="0" wp14:anchorId="475DA35D" wp14:editId="187E32E5">
            <wp:extent cx="5395595" cy="22637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B2" w:rsidRDefault="009637B2" w:rsidP="00B90657">
      <w:pPr>
        <w:numPr>
          <w:ilvl w:val="0"/>
          <w:numId w:val="9"/>
        </w:numPr>
        <w:rPr>
          <w:lang w:val="ru-RU"/>
        </w:rPr>
      </w:pPr>
      <w:r w:rsidRPr="00B90657">
        <w:rPr>
          <w:lang w:val="ru-RU"/>
        </w:rPr>
        <w:t>Выравнивание однотипных операторов. При следовании друг за другом нескольких однотипных операторов допускается их выравнивание. Выравнивание следует выполнять с помощью пробелов</w:t>
      </w:r>
      <w:r w:rsidR="00B90657">
        <w:rPr>
          <w:lang w:val="ru-RU"/>
        </w:rPr>
        <w:t>.</w:t>
      </w:r>
    </w:p>
    <w:p w:rsidR="00B90657" w:rsidRPr="00B90657" w:rsidRDefault="00B90657" w:rsidP="00B90657">
      <w:pPr>
        <w:ind w:left="720"/>
        <w:rPr>
          <w:lang w:val="ru-RU"/>
        </w:rPr>
      </w:pPr>
      <w:r w:rsidRPr="00B90657">
        <w:rPr>
          <w:lang w:val="ru-RU"/>
        </w:rPr>
        <w:drawing>
          <wp:inline distT="0" distB="0" distL="0" distR="0" wp14:anchorId="1A22C6AD" wp14:editId="263A32BE">
            <wp:extent cx="5395595" cy="6261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657" w:rsidRDefault="00B90657" w:rsidP="00B90657">
      <w:pPr>
        <w:pStyle w:val="af4"/>
        <w:numPr>
          <w:ilvl w:val="0"/>
          <w:numId w:val="9"/>
        </w:numPr>
        <w:rPr>
          <w:lang w:val="ru-RU"/>
        </w:rPr>
      </w:pPr>
      <w:r w:rsidRPr="00B90657">
        <w:rPr>
          <w:lang w:val="ru-RU"/>
        </w:rPr>
        <w:t xml:space="preserve">Параметр функции не должен возвращать значение. </w:t>
      </w:r>
      <w:proofErr w:type="gramStart"/>
      <w:r w:rsidRPr="00B90657">
        <w:rPr>
          <w:lang w:val="ru-RU"/>
        </w:rPr>
        <w:t>Иными словами</w:t>
      </w:r>
      <w:proofErr w:type="gramEnd"/>
      <w:r w:rsidRPr="00B90657">
        <w:rPr>
          <w:lang w:val="ru-RU"/>
        </w:rPr>
        <w:t xml:space="preserve"> не используйте входные параметры функций как дополнительный вывод. Весь вывод должен быть в возвращаемом значении. Если нужно возвращать несколько значений следует использовать такие типы как Структура, Массив и т.д.</w:t>
      </w:r>
    </w:p>
    <w:p w:rsidR="00B90657" w:rsidRPr="00B90657" w:rsidRDefault="00B90657" w:rsidP="00B90657">
      <w:pPr>
        <w:pStyle w:val="af4"/>
        <w:rPr>
          <w:lang w:val="ru-RU"/>
        </w:rPr>
      </w:pPr>
      <w:r w:rsidRPr="00B90657">
        <w:rPr>
          <w:lang w:val="ru-RU"/>
        </w:rPr>
        <w:drawing>
          <wp:inline distT="0" distB="0" distL="0" distR="0" wp14:anchorId="042E6172" wp14:editId="030E968C">
            <wp:extent cx="5395595" cy="15532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B2" w:rsidRDefault="009637B2" w:rsidP="00B90657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lastRenderedPageBreak/>
        <w:t>Предпочтительней использовать тернарный оператор для простых конструкций.</w:t>
      </w:r>
    </w:p>
    <w:p w:rsidR="00692ECD" w:rsidRPr="009637B2" w:rsidRDefault="00692ECD" w:rsidP="00692ECD">
      <w:pPr>
        <w:ind w:left="720"/>
        <w:rPr>
          <w:lang w:val="ru-RU"/>
        </w:rPr>
      </w:pPr>
      <w:r w:rsidRPr="00692ECD">
        <w:rPr>
          <w:lang w:val="ru-RU"/>
        </w:rPr>
        <w:drawing>
          <wp:inline distT="0" distB="0" distL="0" distR="0" wp14:anchorId="640507A8" wp14:editId="27D3482B">
            <wp:extent cx="5395595" cy="10909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B2" w:rsidRPr="009637B2" w:rsidRDefault="009637B2" w:rsidP="00B90657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t>Не допускайте использования вложенных тернарных операторов.</w:t>
      </w:r>
    </w:p>
    <w:p w:rsidR="009637B2" w:rsidRPr="009637B2" w:rsidRDefault="009637B2" w:rsidP="00B90657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t xml:space="preserve">Ключевое </w:t>
      </w:r>
      <w:proofErr w:type="gramStart"/>
      <w:r w:rsidRPr="009637B2">
        <w:rPr>
          <w:lang w:val="ru-RU"/>
        </w:rPr>
        <w:t>слово </w:t>
      </w:r>
      <w:r w:rsidRPr="00B90657">
        <w:rPr>
          <w:lang w:val="ru-RU"/>
        </w:rPr>
        <w:t>Тогда</w:t>
      </w:r>
      <w:proofErr w:type="gramEnd"/>
      <w:r w:rsidRPr="009637B2">
        <w:rPr>
          <w:lang w:val="ru-RU"/>
        </w:rPr>
        <w:t> пишется на той же строке, что и последнее условие.</w:t>
      </w:r>
    </w:p>
    <w:p w:rsidR="009637B2" w:rsidRDefault="009637B2" w:rsidP="00B90657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t>Сложные условия (содержащие 3 конструкции и более) необходимо выносить в отдельные методы.</w:t>
      </w:r>
    </w:p>
    <w:p w:rsidR="00692ECD" w:rsidRPr="009637B2" w:rsidRDefault="00692ECD" w:rsidP="00692ECD">
      <w:pPr>
        <w:ind w:left="720"/>
        <w:rPr>
          <w:lang w:val="ru-RU"/>
        </w:rPr>
      </w:pPr>
      <w:r w:rsidRPr="00692ECD">
        <w:rPr>
          <w:lang w:val="ru-RU"/>
        </w:rPr>
        <w:drawing>
          <wp:inline distT="0" distB="0" distL="0" distR="0" wp14:anchorId="41108F1E" wp14:editId="7C619D71">
            <wp:extent cx="5395595" cy="551878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B2" w:rsidRDefault="009637B2" w:rsidP="00B90657">
      <w:pPr>
        <w:numPr>
          <w:ilvl w:val="0"/>
          <w:numId w:val="9"/>
        </w:numPr>
        <w:rPr>
          <w:lang w:val="ru-RU"/>
        </w:rPr>
      </w:pPr>
      <w:r w:rsidRPr="00B90657">
        <w:rPr>
          <w:lang w:val="ru-RU"/>
        </w:rPr>
        <w:t>Избегайте использовани</w:t>
      </w:r>
      <w:r w:rsidRPr="00B90657">
        <w:rPr>
          <w:lang w:val="ru-RU"/>
        </w:rPr>
        <w:t>я</w:t>
      </w:r>
      <w:r w:rsidRPr="00B90657">
        <w:rPr>
          <w:lang w:val="ru-RU"/>
        </w:rPr>
        <w:t xml:space="preserve"> Йода-синтаксиса</w:t>
      </w:r>
    </w:p>
    <w:p w:rsidR="00692ECD" w:rsidRPr="00B90657" w:rsidRDefault="00692ECD" w:rsidP="00692ECD">
      <w:pPr>
        <w:ind w:left="720"/>
        <w:rPr>
          <w:lang w:val="ru-RU"/>
        </w:rPr>
      </w:pPr>
      <w:r w:rsidRPr="00692ECD">
        <w:rPr>
          <w:lang w:val="ru-RU"/>
        </w:rPr>
        <w:drawing>
          <wp:inline distT="0" distB="0" distL="0" distR="0" wp14:anchorId="1FE9779E" wp14:editId="79F048AB">
            <wp:extent cx="5395595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B2" w:rsidRDefault="009637B2" w:rsidP="00B90657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lastRenderedPageBreak/>
        <w:t>Избегайте неявного определения переменных</w:t>
      </w:r>
    </w:p>
    <w:p w:rsidR="00692ECD" w:rsidRPr="009637B2" w:rsidRDefault="00692ECD" w:rsidP="00692ECD">
      <w:pPr>
        <w:ind w:left="360"/>
        <w:rPr>
          <w:lang w:val="ru-RU"/>
        </w:rPr>
      </w:pPr>
      <w:r w:rsidRPr="00692ECD">
        <w:rPr>
          <w:lang w:val="ru-RU"/>
        </w:rPr>
        <w:drawing>
          <wp:inline distT="0" distB="0" distL="0" distR="0" wp14:anchorId="29D2D1C2" wp14:editId="1123A6A5">
            <wp:extent cx="5395595" cy="23425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B2" w:rsidRPr="009637B2" w:rsidRDefault="009637B2" w:rsidP="00B90657">
      <w:pPr>
        <w:numPr>
          <w:ilvl w:val="0"/>
          <w:numId w:val="9"/>
        </w:numPr>
        <w:rPr>
          <w:lang w:val="ru-RU"/>
        </w:rPr>
      </w:pPr>
      <w:r w:rsidRPr="009637B2">
        <w:rPr>
          <w:lang w:val="ru-RU"/>
        </w:rPr>
        <w:t>Следуйте общему подходу именования</w:t>
      </w:r>
    </w:p>
    <w:p w:rsidR="00692ECD" w:rsidRDefault="00692ECD" w:rsidP="00692ECD">
      <w:pPr>
        <w:ind w:left="720"/>
        <w:rPr>
          <w:lang w:val="ru-RU"/>
        </w:rPr>
      </w:pPr>
      <w:r w:rsidRPr="00692ECD">
        <w:rPr>
          <w:lang w:val="ru-RU"/>
        </w:rPr>
        <w:drawing>
          <wp:inline distT="0" distB="0" distL="0" distR="0" wp14:anchorId="7013DC5B" wp14:editId="0A4215EF">
            <wp:extent cx="5395595" cy="67754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ECD" w:rsidRDefault="00692ECD" w:rsidP="00692ECD">
      <w:pPr>
        <w:numPr>
          <w:ilvl w:val="0"/>
          <w:numId w:val="9"/>
        </w:numPr>
        <w:rPr>
          <w:lang w:val="ru-RU"/>
        </w:rPr>
      </w:pPr>
      <w:r w:rsidRPr="00692ECD">
        <w:rPr>
          <w:lang w:val="ru-RU"/>
        </w:rPr>
        <w:t>Не используйте отрицание в именах переменных и методов</w:t>
      </w:r>
    </w:p>
    <w:p w:rsidR="00692ECD" w:rsidRDefault="00692ECD" w:rsidP="00692ECD">
      <w:pPr>
        <w:ind w:left="720"/>
        <w:rPr>
          <w:lang w:val="ru-RU"/>
        </w:rPr>
      </w:pPr>
      <w:r w:rsidRPr="00692ECD">
        <w:rPr>
          <w:lang w:val="ru-RU"/>
        </w:rPr>
        <w:drawing>
          <wp:inline distT="0" distB="0" distL="0" distR="0" wp14:anchorId="62B8796E" wp14:editId="1FD31653">
            <wp:extent cx="5395595" cy="1333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ECD" w:rsidRPr="00692ECD" w:rsidRDefault="00692ECD" w:rsidP="00692ECD">
      <w:pPr>
        <w:numPr>
          <w:ilvl w:val="0"/>
          <w:numId w:val="9"/>
        </w:numPr>
        <w:rPr>
          <w:lang w:val="ru-RU"/>
        </w:rPr>
      </w:pPr>
      <w:r w:rsidRPr="00692ECD">
        <w:rPr>
          <w:lang w:val="ru-RU"/>
        </w:rPr>
        <w:t>К комментариям также относятся ограничения на длину строки в 120 символов.</w:t>
      </w:r>
    </w:p>
    <w:p w:rsidR="00A516ED" w:rsidRPr="009637B2" w:rsidRDefault="00A516ED" w:rsidP="00A516ED">
      <w:pPr>
        <w:pStyle w:val="2"/>
        <w:rPr>
          <w:lang w:val="ru-RU"/>
        </w:rPr>
      </w:pPr>
      <w:r w:rsidRPr="00A516ED">
        <w:rPr>
          <w:lang w:val="ru-RU"/>
        </w:rPr>
        <w:t>Поддержание строгой инкапсуляции</w:t>
      </w:r>
    </w:p>
    <w:p w:rsidR="00A516ED" w:rsidRPr="00A516ED" w:rsidRDefault="00A516ED" w:rsidP="00A516ED">
      <w:pPr>
        <w:numPr>
          <w:ilvl w:val="0"/>
          <w:numId w:val="9"/>
        </w:numPr>
        <w:rPr>
          <w:lang w:val="ru-RU"/>
        </w:rPr>
      </w:pPr>
      <w:r w:rsidRPr="00A516ED">
        <w:rPr>
          <w:lang w:val="ru-RU"/>
        </w:rPr>
        <w:t xml:space="preserve">Логика работы с объектами должна принадлежать самим объектами, </w:t>
      </w:r>
      <w:proofErr w:type="gramStart"/>
      <w:r w:rsidRPr="00A516ED">
        <w:rPr>
          <w:lang w:val="ru-RU"/>
        </w:rPr>
        <w:t>код</w:t>
      </w:r>
      <w:proofErr w:type="gramEnd"/>
      <w:r w:rsidRPr="00A516ED">
        <w:rPr>
          <w:lang w:val="ru-RU"/>
        </w:rPr>
        <w:t xml:space="preserve"> который занимается обработкой объекта следует располагать в МО\ММ самого объекта</w:t>
      </w:r>
    </w:p>
    <w:p w:rsidR="00A516ED" w:rsidRPr="009637B2" w:rsidRDefault="00A516ED" w:rsidP="00A516ED">
      <w:pPr>
        <w:numPr>
          <w:ilvl w:val="0"/>
          <w:numId w:val="9"/>
        </w:numPr>
        <w:rPr>
          <w:lang w:val="ru-RU"/>
        </w:rPr>
      </w:pPr>
      <w:r w:rsidRPr="00A516ED">
        <w:rPr>
          <w:lang w:val="ru-RU"/>
        </w:rPr>
        <w:t>Реквизиты\Измерения\Ресурсы\</w:t>
      </w:r>
      <w:proofErr w:type="spellStart"/>
      <w:r w:rsidRPr="00A516ED">
        <w:rPr>
          <w:lang w:val="ru-RU"/>
        </w:rPr>
        <w:t>etc</w:t>
      </w:r>
      <w:proofErr w:type="spellEnd"/>
      <w:r w:rsidRPr="00A516ED">
        <w:rPr>
          <w:lang w:val="ru-RU"/>
        </w:rPr>
        <w:t xml:space="preserve"> объявляются деталями технической реализации объекта, обращение к этим деталям за пределами самого объекта запрещено</w:t>
      </w:r>
      <w:r w:rsidRPr="009637B2">
        <w:rPr>
          <w:lang w:val="ru-RU"/>
        </w:rPr>
        <w:t>.</w:t>
      </w:r>
    </w:p>
    <w:p w:rsidR="009637B2" w:rsidRDefault="00A516ED" w:rsidP="00A516ED">
      <w:pPr>
        <w:ind w:left="720"/>
        <w:rPr>
          <w:lang w:val="ru-RU"/>
        </w:rPr>
      </w:pPr>
      <w:r w:rsidRPr="00A516ED">
        <w:rPr>
          <w:lang w:val="ru-RU"/>
        </w:rPr>
        <w:lastRenderedPageBreak/>
        <w:drawing>
          <wp:inline distT="0" distB="0" distL="0" distR="0" wp14:anchorId="5F8F90D8" wp14:editId="6D4F323A">
            <wp:extent cx="5395595" cy="411162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6ED" w:rsidRDefault="00A516ED" w:rsidP="00A516ED">
      <w:pPr>
        <w:numPr>
          <w:ilvl w:val="0"/>
          <w:numId w:val="9"/>
        </w:numPr>
        <w:rPr>
          <w:lang w:val="ru-RU"/>
        </w:rPr>
      </w:pPr>
      <w:r w:rsidRPr="00A516ED">
        <w:rPr>
          <w:lang w:val="ru-RU"/>
        </w:rPr>
        <w:t>При необходимости использования данных объекта в запросах, требуется реализовать программный интерфейс</w:t>
      </w:r>
      <w:r w:rsidR="00B554C9">
        <w:rPr>
          <w:lang w:val="ru-RU"/>
        </w:rPr>
        <w:t>,</w:t>
      </w:r>
      <w:r w:rsidRPr="00A516ED">
        <w:rPr>
          <w:lang w:val="ru-RU"/>
        </w:rPr>
        <w:t xml:space="preserve"> который сформирует необходимые временные таблицы для запроса:</w:t>
      </w:r>
    </w:p>
    <w:p w:rsidR="00A516ED" w:rsidRDefault="00A516ED" w:rsidP="00A516ED">
      <w:pPr>
        <w:ind w:left="720"/>
        <w:rPr>
          <w:lang w:val="ru-RU"/>
        </w:rPr>
      </w:pPr>
      <w:r w:rsidRPr="00A516ED">
        <w:rPr>
          <w:lang w:val="ru-RU"/>
        </w:rPr>
        <w:drawing>
          <wp:inline distT="0" distB="0" distL="0" distR="0" wp14:anchorId="703EA96E" wp14:editId="0E2B874E">
            <wp:extent cx="5395595" cy="3749675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8F" w:rsidRDefault="0069288F" w:rsidP="00A516ED">
      <w:pPr>
        <w:ind w:left="720"/>
        <w:rPr>
          <w:lang w:val="ru-RU"/>
        </w:rPr>
      </w:pPr>
      <w:r w:rsidRPr="0069288F">
        <w:rPr>
          <w:lang w:val="ru-RU"/>
        </w:rPr>
        <w:lastRenderedPageBreak/>
        <w:drawing>
          <wp:inline distT="0" distB="0" distL="0" distR="0" wp14:anchorId="0958F51C" wp14:editId="17DFC945">
            <wp:extent cx="5395595" cy="12090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8F" w:rsidRDefault="0069288F" w:rsidP="0069288F">
      <w:pPr>
        <w:numPr>
          <w:ilvl w:val="0"/>
          <w:numId w:val="9"/>
        </w:numPr>
        <w:rPr>
          <w:lang w:val="ru-RU"/>
        </w:rPr>
      </w:pPr>
      <w:r w:rsidRPr="0069288F">
        <w:rPr>
          <w:lang w:val="ru-RU"/>
        </w:rPr>
        <w:t>Для целей создания объектов требуется сделать специализированный программный интерфейс</w:t>
      </w:r>
      <w:r>
        <w:rPr>
          <w:lang w:val="ru-RU"/>
        </w:rPr>
        <w:t>. Например</w:t>
      </w:r>
      <w:r w:rsidRPr="0069288F">
        <w:rPr>
          <w:lang w:val="ru-RU"/>
        </w:rPr>
        <w:t>:</w:t>
      </w:r>
    </w:p>
    <w:p w:rsidR="0069288F" w:rsidRDefault="0069288F" w:rsidP="0069288F">
      <w:pPr>
        <w:ind w:left="720"/>
        <w:rPr>
          <w:lang w:val="ru-RU"/>
        </w:rPr>
      </w:pPr>
      <w:r w:rsidRPr="0069288F">
        <w:rPr>
          <w:lang w:val="ru-RU"/>
        </w:rPr>
        <w:drawing>
          <wp:inline distT="0" distB="0" distL="0" distR="0" wp14:anchorId="23B1F797" wp14:editId="623C8C63">
            <wp:extent cx="5395595" cy="136271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8F" w:rsidRDefault="00ED60A7" w:rsidP="0069288F">
      <w:pPr>
        <w:numPr>
          <w:ilvl w:val="0"/>
          <w:numId w:val="9"/>
        </w:numPr>
        <w:rPr>
          <w:lang w:val="ru-RU"/>
        </w:rPr>
      </w:pPr>
      <w:r w:rsidRPr="00B554C9">
        <w:rPr>
          <w:lang w:val="ru-RU"/>
        </w:rPr>
        <w:t xml:space="preserve">Так же допустимо заполнение через описание контракта и метода </w:t>
      </w:r>
      <w:proofErr w:type="gramStart"/>
      <w:r w:rsidRPr="00B554C9">
        <w:rPr>
          <w:lang w:val="ru-RU"/>
        </w:rPr>
        <w:t>Заполнить(</w:t>
      </w:r>
      <w:proofErr w:type="gramEnd"/>
      <w:r w:rsidR="00B554C9">
        <w:rPr>
          <w:lang w:val="ru-RU"/>
        </w:rPr>
        <w:t>)</w:t>
      </w:r>
      <w:r w:rsidR="00ED7C50" w:rsidRPr="00ED7C50">
        <w:rPr>
          <w:lang w:val="ru-RU"/>
        </w:rPr>
        <w:t>.</w:t>
      </w:r>
      <w:r w:rsidR="00ED7C50">
        <w:rPr>
          <w:lang w:val="ru-RU"/>
        </w:rPr>
        <w:t xml:space="preserve">Например: </w:t>
      </w:r>
    </w:p>
    <w:p w:rsidR="00ED7C50" w:rsidRDefault="00ED7C50" w:rsidP="00ED7C50">
      <w:pPr>
        <w:ind w:left="720"/>
        <w:rPr>
          <w:lang w:val="ru-RU"/>
        </w:rPr>
      </w:pPr>
      <w:r w:rsidRPr="00ED7C50">
        <w:rPr>
          <w:lang w:val="ru-RU"/>
        </w:rPr>
        <w:drawing>
          <wp:inline distT="0" distB="0" distL="0" distR="0" wp14:anchorId="682263E9" wp14:editId="19223F3E">
            <wp:extent cx="5395595" cy="14370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C50" w:rsidRPr="0069288F" w:rsidRDefault="00ED7C50" w:rsidP="0069288F">
      <w:pPr>
        <w:numPr>
          <w:ilvl w:val="0"/>
          <w:numId w:val="9"/>
        </w:numPr>
        <w:rPr>
          <w:lang w:val="ru-RU"/>
        </w:rPr>
      </w:pPr>
      <w:r w:rsidRPr="00ED7C50">
        <w:rPr>
          <w:lang w:val="ru-RU"/>
        </w:rPr>
        <w:t>Так же можно воспользоваться </w:t>
      </w:r>
      <w:hyperlink r:id="rId30" w:history="1">
        <w:r w:rsidRPr="00ED7C50">
          <w:rPr>
            <w:lang w:val="ru-RU"/>
          </w:rPr>
          <w:t>строителем</w:t>
        </w:r>
      </w:hyperlink>
      <w:r>
        <w:rPr>
          <w:lang w:val="ru-RU"/>
        </w:rPr>
        <w:t xml:space="preserve">. </w:t>
      </w:r>
      <w:r>
        <w:rPr>
          <w:lang w:val="ru-RU"/>
        </w:rPr>
        <w:t>Например:</w:t>
      </w:r>
      <w:r w:rsidRPr="00ED7C50">
        <w:rPr>
          <w:noProof/>
        </w:rPr>
        <w:t xml:space="preserve"> </w:t>
      </w:r>
      <w:r w:rsidRPr="00ED7C50">
        <w:rPr>
          <w:lang w:val="ru-RU"/>
        </w:rPr>
        <w:drawing>
          <wp:inline distT="0" distB="0" distL="0" distR="0" wp14:anchorId="0C2A657C" wp14:editId="1E4004C9">
            <wp:extent cx="5395595" cy="1179830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C40" w:rsidRPr="009637B2" w:rsidRDefault="006D33B1">
      <w:pPr>
        <w:pStyle w:val="1"/>
        <w:rPr>
          <w:lang w:val="ru-RU"/>
        </w:rPr>
      </w:pPr>
      <w:bookmarkStart w:id="36" w:name="_Toc256000017"/>
      <w:bookmarkStart w:id="37" w:name="scroll-bookmark-19"/>
      <w:r w:rsidRPr="009637B2">
        <w:rPr>
          <w:lang w:val="ru-RU"/>
        </w:rPr>
        <w:lastRenderedPageBreak/>
        <w:t>Правила работы с собственными общими модулями</w:t>
      </w:r>
      <w:bookmarkEnd w:id="36"/>
      <w:bookmarkEnd w:id="37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При создании собственных общих модулей в заголовке модуля перед списком внесенных изменений указываются:</w:t>
      </w:r>
    </w:p>
    <w:p w:rsidR="00F33C40" w:rsidRDefault="006D33B1" w:rsidP="006D33B1">
      <w:pPr>
        <w:numPr>
          <w:ilvl w:val="0"/>
          <w:numId w:val="10"/>
        </w:numPr>
      </w:pPr>
      <w:proofErr w:type="spellStart"/>
      <w:r>
        <w:t>Владелец</w:t>
      </w:r>
      <w:proofErr w:type="spellEnd"/>
      <w:r>
        <w:t>;</w:t>
      </w:r>
    </w:p>
    <w:p w:rsidR="00F33C40" w:rsidRDefault="006D33B1" w:rsidP="006D33B1">
      <w:pPr>
        <w:numPr>
          <w:ilvl w:val="0"/>
          <w:numId w:val="10"/>
        </w:numPr>
      </w:pPr>
      <w:proofErr w:type="spellStart"/>
      <w:r>
        <w:t>Имя</w:t>
      </w:r>
      <w:proofErr w:type="spellEnd"/>
      <w:r>
        <w:t xml:space="preserve"> </w:t>
      </w:r>
      <w:proofErr w:type="spellStart"/>
      <w:r>
        <w:t>модуля</w:t>
      </w:r>
      <w:proofErr w:type="spellEnd"/>
      <w:r>
        <w:t>;</w:t>
      </w:r>
    </w:p>
    <w:p w:rsidR="00F33C40" w:rsidRDefault="006D33B1" w:rsidP="006D33B1">
      <w:pPr>
        <w:numPr>
          <w:ilvl w:val="0"/>
          <w:numId w:val="10"/>
        </w:numPr>
      </w:pPr>
      <w:proofErr w:type="spellStart"/>
      <w:r>
        <w:t>Краткое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модуля</w:t>
      </w:r>
      <w:proofErr w:type="spellEnd"/>
      <w:r>
        <w:t>.</w:t>
      </w:r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Шаблон оформления модуля приведен в листинге 3.</w:t>
      </w:r>
    </w:p>
    <w:p w:rsidR="00F33C40" w:rsidRPr="009637B2" w:rsidRDefault="006D33B1">
      <w:pPr>
        <w:pStyle w:val="af"/>
        <w:rPr>
          <w:lang w:val="ru-RU"/>
        </w:rPr>
      </w:pPr>
      <w:r w:rsidRPr="009637B2">
        <w:rPr>
          <w:rStyle w:val="ScrollInlineCode"/>
          <w:rFonts w:cs="Times New Roman"/>
          <w:szCs w:val="24"/>
          <w:lang w:val="ru-RU"/>
        </w:rPr>
        <w:t>// -------------------------------------------------------------------------</w:t>
      </w:r>
      <w:r w:rsidRPr="009637B2">
        <w:rPr>
          <w:rStyle w:val="ScrollInlineCode"/>
          <w:rFonts w:cs="Times New Roman"/>
          <w:szCs w:val="24"/>
          <w:lang w:val="ru-RU"/>
        </w:rPr>
        <w:br/>
        <w:t>// (С)&lt;год&gt; ГК «</w:t>
      </w:r>
      <w:proofErr w:type="spellStart"/>
      <w:r w:rsidRPr="009637B2">
        <w:rPr>
          <w:rStyle w:val="ScrollInlineCode"/>
          <w:rFonts w:cs="Times New Roman"/>
          <w:szCs w:val="24"/>
          <w:lang w:val="ru-RU"/>
        </w:rPr>
        <w:t>Доброфлот</w:t>
      </w:r>
      <w:proofErr w:type="spellEnd"/>
      <w:r w:rsidRPr="009637B2">
        <w:rPr>
          <w:rStyle w:val="ScrollInlineCode"/>
          <w:rFonts w:cs="Times New Roman"/>
          <w:szCs w:val="24"/>
          <w:lang w:val="ru-RU"/>
        </w:rPr>
        <w:t>»</w:t>
      </w:r>
      <w:r w:rsidRPr="009637B2">
        <w:rPr>
          <w:rStyle w:val="ScrollInlineCode"/>
          <w:rFonts w:cs="Times New Roman"/>
          <w:szCs w:val="24"/>
          <w:lang w:val="ru-RU"/>
        </w:rPr>
        <w:br/>
        <w:t>//</w:t>
      </w:r>
      <w:r w:rsidRPr="009637B2">
        <w:rPr>
          <w:rStyle w:val="ScrollInlineCode"/>
          <w:rFonts w:cs="Times New Roman"/>
          <w:szCs w:val="24"/>
          <w:lang w:val="ru-RU"/>
        </w:rPr>
        <w:br/>
        <w:t>// Имя модуля:</w:t>
      </w:r>
      <w:r w:rsidRPr="009637B2">
        <w:rPr>
          <w:rStyle w:val="ScrollInlineCode"/>
          <w:rFonts w:cs="Times New Roman"/>
          <w:szCs w:val="24"/>
          <w:lang w:val="ru-RU"/>
        </w:rPr>
        <w:br/>
        <w:t>// &lt;имя модуля&gt;</w:t>
      </w:r>
      <w:r w:rsidRPr="009637B2">
        <w:rPr>
          <w:rStyle w:val="ScrollInlineCode"/>
          <w:rFonts w:cs="Times New Roman"/>
          <w:szCs w:val="24"/>
          <w:lang w:val="ru-RU"/>
        </w:rPr>
        <w:br/>
        <w:t>//</w:t>
      </w:r>
      <w:r w:rsidRPr="009637B2">
        <w:rPr>
          <w:rStyle w:val="ScrollInlineCode"/>
          <w:rFonts w:cs="Times New Roman"/>
          <w:szCs w:val="24"/>
          <w:lang w:val="ru-RU"/>
        </w:rPr>
        <w:br/>
        <w:t>// Краткое описание:</w:t>
      </w:r>
      <w:r w:rsidRPr="009637B2">
        <w:rPr>
          <w:rStyle w:val="ScrollInlineCode"/>
          <w:rFonts w:cs="Times New Roman"/>
          <w:szCs w:val="24"/>
          <w:lang w:val="ru-RU"/>
        </w:rPr>
        <w:br/>
        <w:t>// &lt;описание модуля&gt;</w:t>
      </w:r>
      <w:r w:rsidRPr="009637B2">
        <w:rPr>
          <w:rStyle w:val="ScrollInlineCode"/>
          <w:rFonts w:cs="Times New Roman"/>
          <w:szCs w:val="24"/>
          <w:lang w:val="ru-RU"/>
        </w:rPr>
        <w:br/>
        <w:t>// -------------------------------------------------------------------------</w:t>
      </w:r>
    </w:p>
    <w:p w:rsidR="00F33C40" w:rsidRPr="009637B2" w:rsidRDefault="006D33B1">
      <w:pPr>
        <w:rPr>
          <w:lang w:val="ru-RU"/>
        </w:rPr>
      </w:pPr>
      <w:r w:rsidRPr="009637B2">
        <w:rPr>
          <w:b/>
          <w:lang w:val="ru-RU"/>
        </w:rPr>
        <w:t>Листинг 3.</w:t>
      </w:r>
      <w:r w:rsidRPr="009637B2">
        <w:rPr>
          <w:lang w:val="ru-RU"/>
        </w:rPr>
        <w:t xml:space="preserve"> Оформление собственного общего модуля</w:t>
      </w:r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Процедуры и функции общих модулей создаются с блоками описания параметров и описания возвращаемых значений. Шаблон и пример оформления представлены в листингах ниже.</w:t>
      </w:r>
    </w:p>
    <w:p w:rsidR="00F33C40" w:rsidRPr="009637B2" w:rsidRDefault="006D33B1">
      <w:pPr>
        <w:pStyle w:val="af"/>
        <w:rPr>
          <w:lang w:val="ru-RU"/>
        </w:rPr>
      </w:pPr>
      <w:r w:rsidRPr="009637B2">
        <w:rPr>
          <w:rStyle w:val="ScrollInlineCode"/>
          <w:rFonts w:cs="Times New Roman"/>
          <w:szCs w:val="24"/>
          <w:lang w:val="ru-RU"/>
        </w:rPr>
        <w:t>// Описание процедуры/функции</w:t>
      </w:r>
      <w:r w:rsidRPr="009637B2">
        <w:rPr>
          <w:rStyle w:val="ScrollInlineCode"/>
          <w:rFonts w:cs="Times New Roman"/>
          <w:szCs w:val="24"/>
          <w:lang w:val="ru-RU"/>
        </w:rPr>
        <w:br/>
        <w:t>//</w:t>
      </w:r>
      <w:r w:rsidRPr="009637B2">
        <w:rPr>
          <w:rStyle w:val="ScrollInlineCode"/>
          <w:rFonts w:cs="Times New Roman"/>
          <w:szCs w:val="24"/>
          <w:lang w:val="ru-RU"/>
        </w:rPr>
        <w:br/>
        <w:t>// Параметры</w:t>
      </w:r>
      <w:r w:rsidRPr="009637B2">
        <w:rPr>
          <w:rStyle w:val="ScrollInlineCode"/>
          <w:rFonts w:cs="Times New Roman"/>
          <w:szCs w:val="24"/>
          <w:lang w:val="ru-RU"/>
        </w:rPr>
        <w:br/>
        <w:t>/</w:t>
      </w:r>
      <w:proofErr w:type="gramStart"/>
      <w:r w:rsidRPr="009637B2">
        <w:rPr>
          <w:rStyle w:val="ScrollInlineCode"/>
          <w:rFonts w:cs="Times New Roman"/>
          <w:szCs w:val="24"/>
          <w:lang w:val="ru-RU"/>
        </w:rPr>
        <w:t>/  ИмяПараметра</w:t>
      </w:r>
      <w:proofErr w:type="gramEnd"/>
      <w:r w:rsidRPr="009637B2">
        <w:rPr>
          <w:rStyle w:val="ScrollInlineCode"/>
          <w:rFonts w:cs="Times New Roman"/>
          <w:szCs w:val="24"/>
          <w:lang w:val="ru-RU"/>
        </w:rPr>
        <w:t>1 – ТипПараметра1 – ОписаниеПараметра1</w:t>
      </w:r>
      <w:r w:rsidRPr="009637B2">
        <w:rPr>
          <w:rStyle w:val="ScrollInlineCode"/>
          <w:rFonts w:cs="Times New Roman"/>
          <w:szCs w:val="24"/>
          <w:lang w:val="ru-RU"/>
        </w:rPr>
        <w:br/>
        <w:t>//  ИмяПараметра2 – ТипПараметра2 – ОписаниеПараметра2</w:t>
      </w:r>
      <w:r w:rsidRPr="009637B2">
        <w:rPr>
          <w:rStyle w:val="ScrollInlineCode"/>
          <w:rFonts w:cs="Times New Roman"/>
          <w:szCs w:val="24"/>
          <w:lang w:val="ru-RU"/>
        </w:rPr>
        <w:br/>
        <w:t>...</w:t>
      </w:r>
      <w:r w:rsidRPr="009637B2">
        <w:rPr>
          <w:rStyle w:val="ScrollInlineCode"/>
          <w:rFonts w:cs="Times New Roman"/>
          <w:szCs w:val="24"/>
          <w:lang w:val="ru-RU"/>
        </w:rPr>
        <w:br/>
        <w:t xml:space="preserve">//  </w:t>
      </w:r>
      <w:proofErr w:type="spellStart"/>
      <w:r w:rsidRPr="009637B2">
        <w:rPr>
          <w:rStyle w:val="ScrollInlineCode"/>
          <w:rFonts w:cs="Times New Roman"/>
          <w:szCs w:val="24"/>
          <w:lang w:val="ru-RU"/>
        </w:rPr>
        <w:t>ИмяПараметра</w:t>
      </w:r>
      <w:proofErr w:type="spellEnd"/>
      <w:r>
        <w:rPr>
          <w:rStyle w:val="ScrollInlineCode"/>
          <w:rFonts w:cs="Times New Roman"/>
          <w:szCs w:val="24"/>
        </w:rPr>
        <w:t>N</w:t>
      </w:r>
      <w:r w:rsidRPr="009637B2">
        <w:rPr>
          <w:rStyle w:val="ScrollInlineCode"/>
          <w:rFonts w:cs="Times New Roman"/>
          <w:szCs w:val="24"/>
          <w:lang w:val="ru-RU"/>
        </w:rPr>
        <w:t xml:space="preserve"> – </w:t>
      </w:r>
      <w:proofErr w:type="spellStart"/>
      <w:r w:rsidRPr="009637B2">
        <w:rPr>
          <w:rStyle w:val="ScrollInlineCode"/>
          <w:rFonts w:cs="Times New Roman"/>
          <w:szCs w:val="24"/>
          <w:lang w:val="ru-RU"/>
        </w:rPr>
        <w:t>ТипПараметра</w:t>
      </w:r>
      <w:proofErr w:type="spellEnd"/>
      <w:r>
        <w:rPr>
          <w:rStyle w:val="ScrollInlineCode"/>
          <w:rFonts w:cs="Times New Roman"/>
          <w:szCs w:val="24"/>
        </w:rPr>
        <w:t>N</w:t>
      </w:r>
      <w:r w:rsidRPr="009637B2">
        <w:rPr>
          <w:rStyle w:val="ScrollInlineCode"/>
          <w:rFonts w:cs="Times New Roman"/>
          <w:szCs w:val="24"/>
          <w:lang w:val="ru-RU"/>
        </w:rPr>
        <w:t xml:space="preserve"> – </w:t>
      </w:r>
      <w:proofErr w:type="spellStart"/>
      <w:r w:rsidRPr="009637B2">
        <w:rPr>
          <w:rStyle w:val="ScrollInlineCode"/>
          <w:rFonts w:cs="Times New Roman"/>
          <w:szCs w:val="24"/>
          <w:lang w:val="ru-RU"/>
        </w:rPr>
        <w:t>ОписаниеПараметра</w:t>
      </w:r>
      <w:proofErr w:type="spellEnd"/>
      <w:r>
        <w:rPr>
          <w:rStyle w:val="ScrollInlineCode"/>
          <w:rFonts w:cs="Times New Roman"/>
          <w:szCs w:val="24"/>
        </w:rPr>
        <w:t>N</w:t>
      </w:r>
      <w:r w:rsidRPr="009637B2">
        <w:rPr>
          <w:rStyle w:val="ScrollInlineCode"/>
          <w:rFonts w:cs="Times New Roman"/>
          <w:szCs w:val="24"/>
          <w:lang w:val="ru-RU"/>
        </w:rPr>
        <w:br/>
        <w:t>//</w:t>
      </w:r>
      <w:r w:rsidRPr="009637B2">
        <w:rPr>
          <w:rStyle w:val="ScrollInlineCode"/>
          <w:rFonts w:cs="Times New Roman"/>
          <w:szCs w:val="24"/>
          <w:lang w:val="ru-RU"/>
        </w:rPr>
        <w:br/>
        <w:t>// Возвращаемое значение:</w:t>
      </w:r>
      <w:r w:rsidRPr="009637B2">
        <w:rPr>
          <w:rStyle w:val="ScrollInlineCode"/>
          <w:rFonts w:cs="Times New Roman"/>
          <w:szCs w:val="24"/>
          <w:lang w:val="ru-RU"/>
        </w:rPr>
        <w:br/>
        <w:t xml:space="preserve">//  </w:t>
      </w:r>
      <w:proofErr w:type="spellStart"/>
      <w:r w:rsidRPr="009637B2">
        <w:rPr>
          <w:rStyle w:val="ScrollInlineCode"/>
          <w:rFonts w:cs="Times New Roman"/>
          <w:szCs w:val="24"/>
          <w:lang w:val="ru-RU"/>
        </w:rPr>
        <w:t>ТипВозвращаемогоЗначения</w:t>
      </w:r>
      <w:proofErr w:type="spellEnd"/>
      <w:r w:rsidRPr="009637B2">
        <w:rPr>
          <w:rStyle w:val="ScrollInlineCode"/>
          <w:rFonts w:cs="Times New Roman"/>
          <w:szCs w:val="24"/>
          <w:lang w:val="ru-RU"/>
        </w:rPr>
        <w:t xml:space="preserve"> – </w:t>
      </w:r>
      <w:proofErr w:type="spellStart"/>
      <w:r w:rsidRPr="009637B2">
        <w:rPr>
          <w:rStyle w:val="ScrollInlineCode"/>
          <w:rFonts w:cs="Times New Roman"/>
          <w:szCs w:val="24"/>
          <w:lang w:val="ru-RU"/>
        </w:rPr>
        <w:t>ОписаниеВозвращаемогоЗначения</w:t>
      </w:r>
      <w:proofErr w:type="spellEnd"/>
      <w:r w:rsidRPr="009637B2">
        <w:rPr>
          <w:rStyle w:val="ScrollInlineCode"/>
          <w:rFonts w:cs="Times New Roman"/>
          <w:szCs w:val="24"/>
          <w:lang w:val="ru-RU"/>
        </w:rPr>
        <w:br/>
        <w:t>//</w:t>
      </w:r>
    </w:p>
    <w:p w:rsidR="00F33C40" w:rsidRPr="009637B2" w:rsidRDefault="006D33B1">
      <w:pPr>
        <w:rPr>
          <w:lang w:val="ru-RU"/>
        </w:rPr>
      </w:pPr>
      <w:r w:rsidRPr="009637B2">
        <w:rPr>
          <w:b/>
          <w:lang w:val="ru-RU"/>
        </w:rPr>
        <w:t>Листинг 4.</w:t>
      </w:r>
      <w:r w:rsidRPr="009637B2">
        <w:rPr>
          <w:lang w:val="ru-RU"/>
        </w:rPr>
        <w:t xml:space="preserve"> Оформление заголовков процедур и функций</w:t>
      </w:r>
    </w:p>
    <w:p w:rsidR="00F33C40" w:rsidRPr="009637B2" w:rsidRDefault="006D33B1">
      <w:pPr>
        <w:pStyle w:val="af"/>
        <w:rPr>
          <w:lang w:val="ru-RU"/>
        </w:rPr>
      </w:pPr>
      <w:r w:rsidRPr="009637B2">
        <w:rPr>
          <w:rStyle w:val="ScrollInlineCode"/>
          <w:rFonts w:cs="Times New Roman"/>
          <w:szCs w:val="24"/>
          <w:lang w:val="ru-RU"/>
        </w:rPr>
        <w:t>// Сохраняет файл на диск, исключая ошибки, связанные с не поддерживаемыми в</w:t>
      </w:r>
      <w:r w:rsidRPr="009637B2">
        <w:rPr>
          <w:rStyle w:val="ScrollInlineCode"/>
          <w:rFonts w:cs="Times New Roman"/>
          <w:szCs w:val="24"/>
          <w:lang w:val="ru-RU"/>
        </w:rPr>
        <w:br/>
        <w:t>// файловой системе именами файлов.</w:t>
      </w:r>
      <w:r w:rsidRPr="009637B2">
        <w:rPr>
          <w:rStyle w:val="ScrollInlineCode"/>
          <w:rFonts w:cs="Times New Roman"/>
          <w:szCs w:val="24"/>
          <w:lang w:val="ru-RU"/>
        </w:rPr>
        <w:br/>
        <w:t>//</w:t>
      </w:r>
      <w:r w:rsidRPr="009637B2">
        <w:rPr>
          <w:rStyle w:val="ScrollInlineCode"/>
          <w:rFonts w:cs="Times New Roman"/>
          <w:szCs w:val="24"/>
          <w:lang w:val="ru-RU"/>
        </w:rPr>
        <w:br/>
        <w:t>// Параметры:</w:t>
      </w:r>
      <w:r w:rsidRPr="009637B2">
        <w:rPr>
          <w:rStyle w:val="ScrollInlineCode"/>
          <w:rFonts w:cs="Times New Roman"/>
          <w:szCs w:val="24"/>
          <w:lang w:val="ru-RU"/>
        </w:rPr>
        <w:br/>
        <w:t xml:space="preserve">//  Данные   – </w:t>
      </w:r>
      <w:proofErr w:type="spellStart"/>
      <w:r w:rsidRPr="009637B2">
        <w:rPr>
          <w:rStyle w:val="ScrollInlineCode"/>
          <w:rFonts w:cs="Times New Roman"/>
          <w:szCs w:val="24"/>
          <w:lang w:val="ru-RU"/>
        </w:rPr>
        <w:t>ДвоичныеДанные</w:t>
      </w:r>
      <w:proofErr w:type="spellEnd"/>
      <w:r w:rsidRPr="009637B2">
        <w:rPr>
          <w:rStyle w:val="ScrollInlineCode"/>
          <w:rFonts w:cs="Times New Roman"/>
          <w:szCs w:val="24"/>
          <w:lang w:val="ru-RU"/>
        </w:rPr>
        <w:t xml:space="preserve"> – данные файла, которые создаются в хранилище</w:t>
      </w:r>
      <w:r w:rsidRPr="009637B2">
        <w:rPr>
          <w:rStyle w:val="ScrollInlineCode"/>
          <w:rFonts w:cs="Times New Roman"/>
          <w:szCs w:val="24"/>
          <w:lang w:val="ru-RU"/>
        </w:rPr>
        <w:br/>
        <w:t xml:space="preserve">//  </w:t>
      </w:r>
      <w:proofErr w:type="spellStart"/>
      <w:r w:rsidRPr="009637B2">
        <w:rPr>
          <w:rStyle w:val="ScrollInlineCode"/>
          <w:rFonts w:cs="Times New Roman"/>
          <w:szCs w:val="24"/>
          <w:lang w:val="ru-RU"/>
        </w:rPr>
        <w:t>ИмяФайла</w:t>
      </w:r>
      <w:proofErr w:type="spellEnd"/>
      <w:r w:rsidRPr="009637B2">
        <w:rPr>
          <w:rStyle w:val="ScrollInlineCode"/>
          <w:rFonts w:cs="Times New Roman"/>
          <w:szCs w:val="24"/>
          <w:lang w:val="ru-RU"/>
        </w:rPr>
        <w:t xml:space="preserve"> – Строка         – имя сохраняемого файла</w:t>
      </w:r>
      <w:r w:rsidRPr="009637B2">
        <w:rPr>
          <w:rStyle w:val="ScrollInlineCode"/>
          <w:rFonts w:cs="Times New Roman"/>
          <w:szCs w:val="24"/>
          <w:lang w:val="ru-RU"/>
        </w:rPr>
        <w:br/>
        <w:t>//</w:t>
      </w:r>
      <w:r w:rsidRPr="009637B2">
        <w:rPr>
          <w:rStyle w:val="ScrollInlineCode"/>
          <w:rFonts w:cs="Times New Roman"/>
          <w:szCs w:val="24"/>
          <w:lang w:val="ru-RU"/>
        </w:rPr>
        <w:br/>
        <w:t>// Возвращаемое значение:</w:t>
      </w:r>
      <w:r w:rsidRPr="009637B2">
        <w:rPr>
          <w:rStyle w:val="ScrollInlineCode"/>
          <w:rFonts w:cs="Times New Roman"/>
          <w:szCs w:val="24"/>
          <w:lang w:val="ru-RU"/>
        </w:rPr>
        <w:br/>
        <w:t>//  Строка – полное имя файла</w:t>
      </w:r>
      <w:r w:rsidRPr="009637B2">
        <w:rPr>
          <w:rStyle w:val="ScrollInlineCode"/>
          <w:rFonts w:cs="Times New Roman"/>
          <w:szCs w:val="24"/>
          <w:lang w:val="ru-RU"/>
        </w:rPr>
        <w:br/>
        <w:t>//</w:t>
      </w:r>
      <w:r w:rsidRPr="009637B2">
        <w:rPr>
          <w:rStyle w:val="ScrollInlineCode"/>
          <w:rFonts w:cs="Times New Roman"/>
          <w:szCs w:val="24"/>
          <w:lang w:val="ru-RU"/>
        </w:rPr>
        <w:br/>
        <w:t xml:space="preserve">Функция </w:t>
      </w:r>
      <w:proofErr w:type="spellStart"/>
      <w:r w:rsidRPr="009637B2">
        <w:rPr>
          <w:rStyle w:val="ScrollInlineCode"/>
          <w:rFonts w:cs="Times New Roman"/>
          <w:szCs w:val="24"/>
          <w:lang w:val="ru-RU"/>
        </w:rPr>
        <w:t>ЗаписатьФайлНаДискБезопасно</w:t>
      </w:r>
      <w:proofErr w:type="spellEnd"/>
      <w:r w:rsidRPr="009637B2">
        <w:rPr>
          <w:rStyle w:val="ScrollInlineCode"/>
          <w:rFonts w:cs="Times New Roman"/>
          <w:szCs w:val="24"/>
          <w:lang w:val="ru-RU"/>
        </w:rPr>
        <w:t xml:space="preserve">(Данные, </w:t>
      </w:r>
      <w:proofErr w:type="spellStart"/>
      <w:r w:rsidRPr="009637B2">
        <w:rPr>
          <w:rStyle w:val="ScrollInlineCode"/>
          <w:rFonts w:cs="Times New Roman"/>
          <w:szCs w:val="24"/>
          <w:lang w:val="ru-RU"/>
        </w:rPr>
        <w:t>ИмяФайла</w:t>
      </w:r>
      <w:proofErr w:type="spellEnd"/>
      <w:r w:rsidRPr="009637B2">
        <w:rPr>
          <w:rStyle w:val="ScrollInlineCode"/>
          <w:rFonts w:cs="Times New Roman"/>
          <w:szCs w:val="24"/>
          <w:lang w:val="ru-RU"/>
        </w:rPr>
        <w:t>) Экспорт</w:t>
      </w:r>
    </w:p>
    <w:p w:rsidR="00F33C40" w:rsidRDefault="006D33B1">
      <w:proofErr w:type="spellStart"/>
      <w:r>
        <w:rPr>
          <w:b/>
        </w:rPr>
        <w:t>Листинг</w:t>
      </w:r>
      <w:proofErr w:type="spellEnd"/>
      <w:r>
        <w:rPr>
          <w:b/>
        </w:rPr>
        <w:t xml:space="preserve"> 5.</w:t>
      </w:r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</w:t>
      </w:r>
      <w:proofErr w:type="spellStart"/>
      <w:r>
        <w:t>заголовка</w:t>
      </w:r>
      <w:proofErr w:type="spellEnd"/>
      <w:r>
        <w:t xml:space="preserve"> </w:t>
      </w:r>
      <w:proofErr w:type="spellStart"/>
      <w:r>
        <w:t>функции</w:t>
      </w:r>
      <w:proofErr w:type="spellEnd"/>
    </w:p>
    <w:p w:rsidR="00F33C40" w:rsidRDefault="006D33B1">
      <w:pPr>
        <w:pStyle w:val="1"/>
      </w:pPr>
      <w:bookmarkStart w:id="38" w:name="_Toc256000018"/>
      <w:bookmarkStart w:id="39" w:name="scroll-bookmark-20"/>
      <w:proofErr w:type="spellStart"/>
      <w:r>
        <w:lastRenderedPageBreak/>
        <w:t>Правила</w:t>
      </w:r>
      <w:proofErr w:type="spellEnd"/>
      <w:r>
        <w:t xml:space="preserve"> </w:t>
      </w:r>
      <w:proofErr w:type="spellStart"/>
      <w:r>
        <w:t>применения</w:t>
      </w:r>
      <w:proofErr w:type="spellEnd"/>
      <w:r>
        <w:t xml:space="preserve"> </w:t>
      </w:r>
      <w:proofErr w:type="spellStart"/>
      <w:r>
        <w:t>механизма</w:t>
      </w:r>
      <w:proofErr w:type="spellEnd"/>
      <w:r>
        <w:t xml:space="preserve"> </w:t>
      </w:r>
      <w:proofErr w:type="spellStart"/>
      <w:r>
        <w:t>отправки</w:t>
      </w:r>
      <w:proofErr w:type="spellEnd"/>
      <w:r>
        <w:t xml:space="preserve"> </w:t>
      </w:r>
      <w:proofErr w:type="spellStart"/>
      <w:r>
        <w:t>уведомлений</w:t>
      </w:r>
      <w:bookmarkEnd w:id="38"/>
      <w:bookmarkEnd w:id="39"/>
      <w:proofErr w:type="spellEnd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 xml:space="preserve">Механизм отправки уведомлений основан на методах общего модуля </w:t>
      </w:r>
      <w:proofErr w:type="spellStart"/>
      <w:r w:rsidRPr="009637B2">
        <w:rPr>
          <w:lang w:val="ru-RU"/>
        </w:rPr>
        <w:t>УправлениеУведомлениями</w:t>
      </w:r>
      <w:proofErr w:type="spellEnd"/>
      <w:r w:rsidRPr="009637B2">
        <w:rPr>
          <w:lang w:val="ru-RU"/>
        </w:rPr>
        <w:t xml:space="preserve">. Примеры возникающих ситуаций, связанных с отправкой уведомлений и имена используемых методов общего модуля </w:t>
      </w:r>
      <w:proofErr w:type="spellStart"/>
      <w:r w:rsidRPr="009637B2">
        <w:rPr>
          <w:lang w:val="ru-RU"/>
        </w:rPr>
        <w:t>УправлениеУведомлениями</w:t>
      </w:r>
      <w:proofErr w:type="spellEnd"/>
      <w:r w:rsidRPr="009637B2">
        <w:rPr>
          <w:lang w:val="ru-RU"/>
        </w:rPr>
        <w:t xml:space="preserve"> приведены ниже:</w:t>
      </w:r>
    </w:p>
    <w:p w:rsidR="00F33C40" w:rsidRPr="009637B2" w:rsidRDefault="006D33B1" w:rsidP="006D33B1">
      <w:pPr>
        <w:numPr>
          <w:ilvl w:val="0"/>
          <w:numId w:val="11"/>
        </w:numPr>
        <w:rPr>
          <w:lang w:val="ru-RU"/>
        </w:rPr>
      </w:pPr>
      <w:r w:rsidRPr="009637B2">
        <w:rPr>
          <w:lang w:val="ru-RU"/>
        </w:rPr>
        <w:t>Требуется интерактивно (на стороне клиента) отправить уведомление по произвольному ссылочному объекту:</w:t>
      </w:r>
    </w:p>
    <w:p w:rsidR="00F33C40" w:rsidRPr="009637B2" w:rsidRDefault="006D33B1" w:rsidP="006D33B1">
      <w:pPr>
        <w:numPr>
          <w:ilvl w:val="1"/>
          <w:numId w:val="12"/>
        </w:numPr>
        <w:rPr>
          <w:lang w:val="ru-RU"/>
        </w:rPr>
      </w:pPr>
      <w:proofErr w:type="spellStart"/>
      <w:r w:rsidRPr="009637B2">
        <w:rPr>
          <w:rStyle w:val="ScrollInlineCode"/>
          <w:lang w:val="ru-RU"/>
        </w:rPr>
        <w:t>СоздатьКнопкуОтправкиУведомленияЗаинтересованнымЛицам</w:t>
      </w:r>
      <w:proofErr w:type="spellEnd"/>
      <w:r w:rsidRPr="009637B2">
        <w:rPr>
          <w:lang w:val="ru-RU"/>
        </w:rPr>
        <w:t xml:space="preserve"> - динамически создает кнопку отправки уведомлений в произвольном объекте (см. рис. 4);</w:t>
      </w:r>
    </w:p>
    <w:p w:rsidR="00F33C40" w:rsidRDefault="006D33B1">
      <w:pPr>
        <w:ind w:left="1440" w:hanging="360"/>
      </w:pPr>
      <w:r>
        <w:rPr>
          <w:noProof/>
        </w:rPr>
        <w:drawing>
          <wp:inline distT="0" distB="0" distL="0" distR="0">
            <wp:extent cx="4481195" cy="397525"/>
            <wp:effectExtent l="0" t="0" r="0" b="0"/>
            <wp:docPr id="100007" name="Рисунок 100007" descr="Отправка уведомления произвольному объек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81195" cy="39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C40" w:rsidRDefault="006D33B1">
      <w:pPr>
        <w:ind w:left="1440" w:hanging="360"/>
      </w:pPr>
      <w:r>
        <w:br/>
      </w:r>
      <w:proofErr w:type="spellStart"/>
      <w:r>
        <w:rPr>
          <w:b/>
        </w:rPr>
        <w:t>Рис</w:t>
      </w:r>
      <w:proofErr w:type="spellEnd"/>
      <w:r>
        <w:rPr>
          <w:b/>
        </w:rPr>
        <w:t>. 4.</w:t>
      </w:r>
      <w:r>
        <w:t xml:space="preserve"> </w:t>
      </w:r>
      <w:proofErr w:type="spellStart"/>
      <w:r>
        <w:t>Отправка</w:t>
      </w:r>
      <w:proofErr w:type="spellEnd"/>
      <w:r>
        <w:t xml:space="preserve"> </w:t>
      </w:r>
      <w:proofErr w:type="spellStart"/>
      <w:r>
        <w:t>уведомления</w:t>
      </w:r>
      <w:proofErr w:type="spellEnd"/>
      <w:r>
        <w:t xml:space="preserve"> </w:t>
      </w:r>
      <w:proofErr w:type="spellStart"/>
      <w:r>
        <w:t>произвольному</w:t>
      </w:r>
      <w:proofErr w:type="spellEnd"/>
      <w:r>
        <w:t xml:space="preserve"> </w:t>
      </w:r>
      <w:proofErr w:type="spellStart"/>
      <w:r>
        <w:t>объекту</w:t>
      </w:r>
      <w:proofErr w:type="spellEnd"/>
    </w:p>
    <w:p w:rsidR="00F33C40" w:rsidRDefault="006D33B1" w:rsidP="006D33B1">
      <w:pPr>
        <w:numPr>
          <w:ilvl w:val="1"/>
          <w:numId w:val="12"/>
        </w:numPr>
      </w:pPr>
      <w:proofErr w:type="spellStart"/>
      <w:r w:rsidRPr="009637B2">
        <w:rPr>
          <w:rStyle w:val="ScrollInlineCode"/>
          <w:lang w:val="ru-RU"/>
        </w:rPr>
        <w:t>ОтправитьУведомлениеЗаинтересованнымЛицам</w:t>
      </w:r>
      <w:proofErr w:type="spellEnd"/>
      <w:r w:rsidRPr="009637B2">
        <w:rPr>
          <w:lang w:val="ru-RU"/>
        </w:rPr>
        <w:t xml:space="preserve"> - переопределяет получателей, тему или текст уведомления (см. рис. 5). </w:t>
      </w:r>
      <w:r>
        <w:rPr>
          <w:noProof/>
        </w:rPr>
        <w:drawing>
          <wp:inline distT="0" distB="0" distL="0" distR="0">
            <wp:extent cx="4481195" cy="2479113"/>
            <wp:effectExtent l="0" t="0" r="0" b="0"/>
            <wp:docPr id="100009" name="Рисунок 100009" descr="Отправка уведомления с указанием получ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81195" cy="247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37B2">
        <w:rPr>
          <w:lang w:val="ru-RU"/>
        </w:rPr>
        <w:br/>
      </w:r>
      <w:proofErr w:type="spellStart"/>
      <w:r>
        <w:rPr>
          <w:b/>
        </w:rPr>
        <w:t>Рис</w:t>
      </w:r>
      <w:proofErr w:type="spellEnd"/>
      <w:r>
        <w:rPr>
          <w:b/>
        </w:rPr>
        <w:t>. 5.</w:t>
      </w:r>
      <w:r>
        <w:t xml:space="preserve"> </w:t>
      </w:r>
      <w:proofErr w:type="spellStart"/>
      <w:r>
        <w:t>Отправка</w:t>
      </w:r>
      <w:proofErr w:type="spellEnd"/>
      <w:r>
        <w:t xml:space="preserve"> </w:t>
      </w:r>
      <w:proofErr w:type="spellStart"/>
      <w:r>
        <w:t>уведомления</w:t>
      </w:r>
      <w:proofErr w:type="spellEnd"/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получателей</w:t>
      </w:r>
      <w:proofErr w:type="spellEnd"/>
      <w:r>
        <w:t xml:space="preserve"> и </w:t>
      </w:r>
      <w:proofErr w:type="spellStart"/>
      <w:r>
        <w:t>произвольным</w:t>
      </w:r>
      <w:proofErr w:type="spellEnd"/>
      <w:r>
        <w:t xml:space="preserve"> </w:t>
      </w:r>
      <w:proofErr w:type="spellStart"/>
      <w:r>
        <w:t>текстом</w:t>
      </w:r>
      <w:proofErr w:type="spellEnd"/>
    </w:p>
    <w:p w:rsidR="00F33C40" w:rsidRPr="009637B2" w:rsidRDefault="006D33B1" w:rsidP="006D33B1">
      <w:pPr>
        <w:numPr>
          <w:ilvl w:val="0"/>
          <w:numId w:val="11"/>
        </w:numPr>
        <w:rPr>
          <w:lang w:val="ru-RU"/>
        </w:rPr>
      </w:pPr>
      <w:r w:rsidRPr="009637B2">
        <w:rPr>
          <w:lang w:val="ru-RU"/>
        </w:rPr>
        <w:t xml:space="preserve">Требуется отправить автоматическое уведомление по объекту при наступлении событий проведения, изменения значимых реквизитов и </w:t>
      </w:r>
      <w:proofErr w:type="spellStart"/>
      <w:r w:rsidRPr="009637B2">
        <w:rPr>
          <w:lang w:val="ru-RU"/>
        </w:rPr>
        <w:t>т.д</w:t>
      </w:r>
      <w:proofErr w:type="spellEnd"/>
      <w:r w:rsidRPr="009637B2">
        <w:rPr>
          <w:lang w:val="ru-RU"/>
        </w:rPr>
        <w:t>:</w:t>
      </w:r>
    </w:p>
    <w:p w:rsidR="00F33C40" w:rsidRPr="009637B2" w:rsidRDefault="006D33B1" w:rsidP="006D33B1">
      <w:pPr>
        <w:numPr>
          <w:ilvl w:val="1"/>
          <w:numId w:val="13"/>
        </w:numPr>
        <w:rPr>
          <w:lang w:val="ru-RU"/>
        </w:rPr>
      </w:pPr>
      <w:proofErr w:type="spellStart"/>
      <w:r w:rsidRPr="009637B2">
        <w:rPr>
          <w:rStyle w:val="ScrollInlineCode"/>
          <w:lang w:val="ru-RU"/>
        </w:rPr>
        <w:t>ОтправитьУведомлениеПоОбъекту</w:t>
      </w:r>
      <w:proofErr w:type="spellEnd"/>
      <w:r w:rsidRPr="009637B2">
        <w:rPr>
          <w:lang w:val="ru-RU"/>
        </w:rPr>
        <w:t xml:space="preserve"> - дополнительное включение в параметрах функции хранения истории отправки уведомлений и установление проверки на повторную отправку одного и того же уведомления.</w:t>
      </w:r>
    </w:p>
    <w:p w:rsidR="00F33C40" w:rsidRPr="009637B2" w:rsidRDefault="006D33B1" w:rsidP="006D33B1">
      <w:pPr>
        <w:numPr>
          <w:ilvl w:val="0"/>
          <w:numId w:val="11"/>
        </w:numPr>
        <w:rPr>
          <w:lang w:val="ru-RU"/>
        </w:rPr>
      </w:pPr>
      <w:r w:rsidRPr="009637B2">
        <w:rPr>
          <w:lang w:val="ru-RU"/>
        </w:rPr>
        <w:t>Требуется отправить уведомление по объекту в ручном режиме:</w:t>
      </w:r>
    </w:p>
    <w:p w:rsidR="00F33C40" w:rsidRPr="009637B2" w:rsidRDefault="006D33B1" w:rsidP="006D33B1">
      <w:pPr>
        <w:numPr>
          <w:ilvl w:val="1"/>
          <w:numId w:val="14"/>
        </w:numPr>
        <w:rPr>
          <w:lang w:val="ru-RU"/>
        </w:rPr>
      </w:pPr>
      <w:proofErr w:type="spellStart"/>
      <w:r w:rsidRPr="009637B2">
        <w:rPr>
          <w:rStyle w:val="ScrollInlineCode"/>
          <w:lang w:val="ru-RU"/>
        </w:rPr>
        <w:t>ОтправитьУведомлениеПоОбъекту</w:t>
      </w:r>
      <w:proofErr w:type="spellEnd"/>
      <w:r w:rsidRPr="009637B2">
        <w:rPr>
          <w:lang w:val="ru-RU"/>
        </w:rPr>
        <w:t xml:space="preserve"> - если перед отправкой требуется интерактивно изменить список получателей и (или) добавить уведомление комментариями, то для этого используется функция </w:t>
      </w:r>
      <w:proofErr w:type="spellStart"/>
      <w:r w:rsidRPr="009637B2">
        <w:rPr>
          <w:rStyle w:val="ScrollInlineCode"/>
          <w:lang w:val="ru-RU"/>
        </w:rPr>
        <w:t>РедактироватьУведомлениеИнтерактивно</w:t>
      </w:r>
      <w:proofErr w:type="spellEnd"/>
      <w:r w:rsidRPr="009637B2">
        <w:rPr>
          <w:lang w:val="ru-RU"/>
        </w:rPr>
        <w:t>.</w:t>
      </w:r>
    </w:p>
    <w:p w:rsidR="00F33C40" w:rsidRPr="009637B2" w:rsidRDefault="006D33B1" w:rsidP="006D33B1">
      <w:pPr>
        <w:numPr>
          <w:ilvl w:val="0"/>
          <w:numId w:val="11"/>
        </w:numPr>
        <w:rPr>
          <w:lang w:val="ru-RU"/>
        </w:rPr>
      </w:pPr>
      <w:r w:rsidRPr="009637B2">
        <w:rPr>
          <w:lang w:val="ru-RU"/>
        </w:rPr>
        <w:t>Требуется отправить уведомление, которое не привязано к конкретному объекту программы:</w:t>
      </w:r>
    </w:p>
    <w:p w:rsidR="00F33C40" w:rsidRDefault="006D33B1" w:rsidP="006D33B1">
      <w:pPr>
        <w:numPr>
          <w:ilvl w:val="1"/>
          <w:numId w:val="15"/>
        </w:numPr>
      </w:pPr>
      <w:proofErr w:type="spellStart"/>
      <w:r>
        <w:rPr>
          <w:rStyle w:val="ScrollInlineCode"/>
        </w:rPr>
        <w:t>ОтправитьПроизвольноеУведомление</w:t>
      </w:r>
      <w:proofErr w:type="spellEnd"/>
      <w:r>
        <w:t>.</w:t>
      </w:r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В качестве получателей уведомлений выступают элементы следующих справочников:</w:t>
      </w:r>
    </w:p>
    <w:p w:rsidR="00F33C40" w:rsidRDefault="006D33B1" w:rsidP="006D33B1">
      <w:pPr>
        <w:numPr>
          <w:ilvl w:val="0"/>
          <w:numId w:val="16"/>
        </w:numPr>
      </w:pPr>
      <w:proofErr w:type="spellStart"/>
      <w:r>
        <w:lastRenderedPageBreak/>
        <w:t>Пользователи</w:t>
      </w:r>
      <w:proofErr w:type="spellEnd"/>
    </w:p>
    <w:p w:rsidR="00F33C40" w:rsidRDefault="006D33B1" w:rsidP="006D33B1">
      <w:pPr>
        <w:numPr>
          <w:ilvl w:val="0"/>
          <w:numId w:val="16"/>
        </w:numPr>
      </w:pPr>
      <w:proofErr w:type="spellStart"/>
      <w:r>
        <w:t>ФизическиеЛица</w:t>
      </w:r>
      <w:proofErr w:type="spellEnd"/>
    </w:p>
    <w:p w:rsidR="00F33C40" w:rsidRDefault="006D33B1" w:rsidP="006D33B1">
      <w:pPr>
        <w:numPr>
          <w:ilvl w:val="0"/>
          <w:numId w:val="16"/>
        </w:numPr>
      </w:pPr>
      <w:proofErr w:type="spellStart"/>
      <w:r>
        <w:t>ПодразделенияОрганизаций</w:t>
      </w:r>
      <w:proofErr w:type="spellEnd"/>
    </w:p>
    <w:p w:rsidR="00F33C40" w:rsidRDefault="006D33B1" w:rsidP="006D33B1">
      <w:pPr>
        <w:numPr>
          <w:ilvl w:val="0"/>
          <w:numId w:val="16"/>
        </w:numPr>
      </w:pPr>
      <w:proofErr w:type="spellStart"/>
      <w:r>
        <w:t>Склады</w:t>
      </w:r>
      <w:proofErr w:type="spellEnd"/>
    </w:p>
    <w:p w:rsidR="00F33C40" w:rsidRDefault="006D33B1" w:rsidP="006D33B1">
      <w:pPr>
        <w:numPr>
          <w:ilvl w:val="0"/>
          <w:numId w:val="16"/>
        </w:numPr>
      </w:pPr>
      <w:proofErr w:type="spellStart"/>
      <w:r>
        <w:t>ПРС_ПолучателиУведомлений</w:t>
      </w:r>
      <w:proofErr w:type="spellEnd"/>
    </w:p>
    <w:tbl>
      <w:tblPr>
        <w:tblStyle w:val="ScrollQuote"/>
        <w:tblW w:w="0" w:type="auto"/>
        <w:tblInd w:w="720" w:type="dxa"/>
        <w:tblLayout w:type="fixed"/>
        <w:tblLook w:val="0180" w:firstRow="0" w:lastRow="0" w:firstColumn="1" w:lastColumn="1" w:noHBand="0" w:noVBand="0"/>
      </w:tblPr>
      <w:tblGrid>
        <w:gridCol w:w="76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7" w:type="dxa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 xml:space="preserve">"Примечание" Справочник </w:t>
            </w:r>
            <w:proofErr w:type="spellStart"/>
            <w:r w:rsidRPr="009637B2">
              <w:rPr>
                <w:lang w:val="ru-RU"/>
              </w:rPr>
              <w:t>ПРС_ПолучателиУведомлений</w:t>
            </w:r>
            <w:proofErr w:type="spellEnd"/>
            <w:r w:rsidRPr="009637B2">
              <w:rPr>
                <w:lang w:val="ru-RU"/>
              </w:rPr>
              <w:t xml:space="preserve"> используется для создания предопределенных элементов, в табличной части которых в виде строки указаны адреса получателей (справочник заменит отдельные элементы справочника </w:t>
            </w:r>
            <w:proofErr w:type="spellStart"/>
            <w:r w:rsidRPr="009637B2">
              <w:rPr>
                <w:lang w:val="ru-RU"/>
              </w:rPr>
              <w:t>ПРС_ХранилищеПредопределенныхЗначений</w:t>
            </w:r>
            <w:proofErr w:type="spellEnd"/>
            <w:r w:rsidRPr="009637B2">
              <w:rPr>
                <w:lang w:val="ru-RU"/>
              </w:rPr>
              <w:t>).</w:t>
            </w:r>
          </w:p>
        </w:tc>
      </w:tr>
    </w:tbl>
    <w:p w:rsidR="00F33C40" w:rsidRPr="009637B2" w:rsidRDefault="006D33B1">
      <w:pPr>
        <w:pStyle w:val="1"/>
        <w:rPr>
          <w:lang w:val="ru-RU"/>
        </w:rPr>
      </w:pPr>
      <w:bookmarkStart w:id="40" w:name="_Toc256000019"/>
      <w:bookmarkStart w:id="41" w:name="scroll-bookmark-21"/>
      <w:r w:rsidRPr="009637B2">
        <w:rPr>
          <w:lang w:val="ru-RU"/>
        </w:rPr>
        <w:lastRenderedPageBreak/>
        <w:t>Правила работы с отдельными элементами справочников</w:t>
      </w:r>
      <w:bookmarkEnd w:id="40"/>
      <w:bookmarkEnd w:id="41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Для получения элементов или наборов элементов отдельных справочников используется следующий подход:</w:t>
      </w:r>
    </w:p>
    <w:p w:rsidR="00F33C40" w:rsidRPr="009637B2" w:rsidRDefault="006D33B1" w:rsidP="006D33B1">
      <w:pPr>
        <w:numPr>
          <w:ilvl w:val="0"/>
          <w:numId w:val="17"/>
        </w:numPr>
        <w:rPr>
          <w:lang w:val="ru-RU"/>
        </w:rPr>
      </w:pPr>
      <w:r w:rsidRPr="009637B2">
        <w:rPr>
          <w:lang w:val="ru-RU"/>
        </w:rPr>
        <w:t xml:space="preserve">В справочнике </w:t>
      </w:r>
      <w:proofErr w:type="spellStart"/>
      <w:r w:rsidRPr="009637B2">
        <w:rPr>
          <w:rStyle w:val="ScrollInlineCode"/>
          <w:lang w:val="ru-RU"/>
        </w:rPr>
        <w:t>ПРС_ХранилищеПредопределенныхЗначений</w:t>
      </w:r>
      <w:proofErr w:type="spellEnd"/>
      <w:r w:rsidRPr="009637B2">
        <w:rPr>
          <w:lang w:val="ru-RU"/>
        </w:rPr>
        <w:t xml:space="preserve"> требуется создать предопределенный элемент (например, </w:t>
      </w:r>
      <w:proofErr w:type="spellStart"/>
      <w:r w:rsidRPr="009637B2">
        <w:rPr>
          <w:rStyle w:val="ScrollInlineCode"/>
          <w:lang w:val="ru-RU"/>
        </w:rPr>
        <w:t>ГруппаНоменклатурыКонсервы</w:t>
      </w:r>
      <w:proofErr w:type="spellEnd"/>
      <w:r w:rsidRPr="009637B2">
        <w:rPr>
          <w:lang w:val="ru-RU"/>
        </w:rPr>
        <w:t>);</w:t>
      </w:r>
    </w:p>
    <w:p w:rsidR="00F33C40" w:rsidRPr="009637B2" w:rsidRDefault="006D33B1" w:rsidP="006D33B1">
      <w:pPr>
        <w:numPr>
          <w:ilvl w:val="0"/>
          <w:numId w:val="17"/>
        </w:numPr>
        <w:rPr>
          <w:lang w:val="ru-RU"/>
        </w:rPr>
      </w:pPr>
      <w:r w:rsidRPr="009637B2">
        <w:rPr>
          <w:lang w:val="ru-RU"/>
        </w:rPr>
        <w:t xml:space="preserve">Создать функцию-обертку для получения предопределенного значения в общем модуле </w:t>
      </w:r>
      <w:proofErr w:type="spellStart"/>
      <w:r w:rsidRPr="009637B2">
        <w:rPr>
          <w:rStyle w:val="ScrollInlineCode"/>
          <w:lang w:val="ru-RU"/>
        </w:rPr>
        <w:t>РаботаСХранилищемПредопределенныхЗначений</w:t>
      </w:r>
      <w:proofErr w:type="spellEnd"/>
      <w:r w:rsidRPr="009637B2">
        <w:rPr>
          <w:lang w:val="ru-RU"/>
        </w:rPr>
        <w:t xml:space="preserve">. Для получения используется сервисная функция </w:t>
      </w:r>
      <w:proofErr w:type="spellStart"/>
      <w:r w:rsidRPr="009637B2">
        <w:rPr>
          <w:rStyle w:val="ScrollInlineCode"/>
          <w:lang w:val="ru-RU"/>
        </w:rPr>
        <w:t>ПолучитьИнформациюИзХранилища</w:t>
      </w:r>
      <w:proofErr w:type="spellEnd"/>
      <w:r w:rsidRPr="009637B2">
        <w:rPr>
          <w:lang w:val="ru-RU"/>
        </w:rPr>
        <w:t>, которая расположена в том же модуле.</w:t>
      </w:r>
    </w:p>
    <w:p w:rsidR="00F33C40" w:rsidRPr="009637B2" w:rsidRDefault="006D33B1" w:rsidP="006D33B1">
      <w:pPr>
        <w:numPr>
          <w:ilvl w:val="0"/>
          <w:numId w:val="17"/>
        </w:numPr>
        <w:rPr>
          <w:lang w:val="ru-RU"/>
        </w:rPr>
      </w:pPr>
      <w:r w:rsidRPr="009637B2">
        <w:rPr>
          <w:lang w:val="ru-RU"/>
        </w:rPr>
        <w:t>В коде вызвать функцию-обертку для получения нужного значения.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 xml:space="preserve">"Внимание!" При написании кода недопустимо применение конструкции вида </w:t>
            </w:r>
            <w:proofErr w:type="spellStart"/>
            <w:r w:rsidRPr="009637B2">
              <w:rPr>
                <w:rStyle w:val="ScrollInlineCode"/>
                <w:i w:val="0"/>
                <w:lang w:val="ru-RU"/>
              </w:rPr>
              <w:t>Справочник.ИмяСправочника.НайтиПоКоду</w:t>
            </w:r>
            <w:proofErr w:type="spellEnd"/>
            <w:r w:rsidRPr="009637B2">
              <w:rPr>
                <w:lang w:val="ru-RU"/>
              </w:rPr>
              <w:t xml:space="preserve"> или </w:t>
            </w:r>
            <w:proofErr w:type="spellStart"/>
            <w:r w:rsidRPr="009637B2">
              <w:rPr>
                <w:rStyle w:val="ScrollInlineCode"/>
                <w:i w:val="0"/>
                <w:lang w:val="ru-RU"/>
              </w:rPr>
              <w:t>НайтиПоНаименованию</w:t>
            </w:r>
            <w:proofErr w:type="spellEnd"/>
            <w:r w:rsidRPr="009637B2">
              <w:rPr>
                <w:lang w:val="ru-RU"/>
              </w:rPr>
              <w:t>.</w:t>
            </w:r>
          </w:p>
        </w:tc>
      </w:tr>
    </w:tbl>
    <w:p w:rsidR="00F33C40" w:rsidRPr="009637B2" w:rsidRDefault="00F33C40">
      <w:pPr>
        <w:rPr>
          <w:lang w:val="ru-RU"/>
        </w:rPr>
      </w:pP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>"Примечание" Часть значений, касающихся периодов учета и признака необходимости ведения учета перенесена в регистр сведений Настройки разделов учета.</w:t>
            </w:r>
          </w:p>
        </w:tc>
      </w:tr>
    </w:tbl>
    <w:p w:rsidR="00F33C40" w:rsidRPr="009637B2" w:rsidRDefault="006D33B1">
      <w:pPr>
        <w:pStyle w:val="2"/>
        <w:rPr>
          <w:lang w:val="ru-RU"/>
        </w:rPr>
      </w:pPr>
      <w:bookmarkStart w:id="42" w:name="_Toc256000020"/>
      <w:bookmarkStart w:id="43" w:name="scroll-bookmark-22"/>
      <w:r w:rsidRPr="009637B2">
        <w:rPr>
          <w:lang w:val="ru-RU"/>
        </w:rPr>
        <w:t>Правила работы с хранилищем предопределенных значений</w:t>
      </w:r>
      <w:bookmarkEnd w:id="42"/>
      <w:bookmarkEnd w:id="43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В хранилище предопределенных значений добавляются значения, которые остаются неизменными, состоят из одного и того же значения или изменяются редко и не поддерживаются в актуальном состоянии.</w:t>
      </w:r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Если значения заводятся для контрольных функций, то такие настройки рекомендуется выносить в сами объекты созданием новых реквизитов у объектов.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 xml:space="preserve">"Например" Для значений </w:t>
            </w:r>
            <w:r w:rsidRPr="009637B2">
              <w:rPr>
                <w:b/>
                <w:lang w:val="ru-RU"/>
              </w:rPr>
              <w:t>Подразделения, для которых контролируются сроки исполнения внутренних заказов</w:t>
            </w:r>
            <w:r w:rsidRPr="009637B2">
              <w:rPr>
                <w:lang w:val="ru-RU"/>
              </w:rPr>
              <w:t xml:space="preserve"> или </w:t>
            </w:r>
            <w:r w:rsidRPr="009637B2">
              <w:rPr>
                <w:b/>
                <w:lang w:val="ru-RU"/>
              </w:rPr>
              <w:t>Список подразделений, для которых осуществляется контроль в заявках на снабжение</w:t>
            </w:r>
            <w:r w:rsidRPr="009637B2">
              <w:rPr>
                <w:lang w:val="ru-RU"/>
              </w:rPr>
              <w:t xml:space="preserve"> лучше завести </w:t>
            </w:r>
            <w:proofErr w:type="gramStart"/>
            <w:r w:rsidRPr="009637B2">
              <w:rPr>
                <w:lang w:val="ru-RU"/>
              </w:rPr>
              <w:t xml:space="preserve">реквизиты </w:t>
            </w:r>
            <w:r w:rsidRPr="009637B2">
              <w:rPr>
                <w:b/>
                <w:lang w:val="ru-RU"/>
              </w:rPr>
              <w:t>Контролировать</w:t>
            </w:r>
            <w:proofErr w:type="gramEnd"/>
            <w:r w:rsidRPr="009637B2">
              <w:rPr>
                <w:b/>
                <w:lang w:val="ru-RU"/>
              </w:rPr>
              <w:t xml:space="preserve"> срок исполнения во внутреннем заказе</w:t>
            </w:r>
            <w:r w:rsidRPr="009637B2">
              <w:rPr>
                <w:lang w:val="ru-RU"/>
              </w:rPr>
              <w:t xml:space="preserve"> в справочнике </w:t>
            </w:r>
            <w:r w:rsidRPr="009637B2">
              <w:rPr>
                <w:b/>
                <w:lang w:val="ru-RU"/>
              </w:rPr>
              <w:t>Подразделений</w:t>
            </w:r>
            <w:r w:rsidRPr="009637B2">
              <w:rPr>
                <w:lang w:val="ru-RU"/>
              </w:rPr>
              <w:t>.</w:t>
            </w:r>
          </w:p>
        </w:tc>
      </w:tr>
    </w:tbl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 xml:space="preserve">В наименовании значения требуется четко отражать цель предназначения. Наименование </w:t>
      </w:r>
      <w:r w:rsidRPr="009637B2">
        <w:rPr>
          <w:b/>
          <w:lang w:val="ru-RU"/>
        </w:rPr>
        <w:t>Список подразделений, для которых осуществляется контроль в заявках на снабжение</w:t>
      </w:r>
      <w:r w:rsidRPr="009637B2">
        <w:rPr>
          <w:lang w:val="ru-RU"/>
        </w:rPr>
        <w:t xml:space="preserve"> считается неверным, так как непонятно что контролировать в подразделениях.</w:t>
      </w:r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>Запрещено добавлять в хранилище значения:</w:t>
      </w:r>
    </w:p>
    <w:p w:rsidR="00F33C40" w:rsidRPr="009637B2" w:rsidRDefault="006D33B1" w:rsidP="006D33B1">
      <w:pPr>
        <w:numPr>
          <w:ilvl w:val="0"/>
          <w:numId w:val="18"/>
        </w:numPr>
        <w:rPr>
          <w:lang w:val="ru-RU"/>
        </w:rPr>
      </w:pPr>
      <w:r w:rsidRPr="009637B2">
        <w:rPr>
          <w:lang w:val="ru-RU"/>
        </w:rPr>
        <w:t xml:space="preserve">Касающиеся периодов начала учета или признака о необходимости учета. Такие данные требуется добавлять через регистр сведений </w:t>
      </w:r>
      <w:r w:rsidRPr="009637B2">
        <w:rPr>
          <w:b/>
          <w:lang w:val="ru-RU"/>
        </w:rPr>
        <w:t>Настройки разделов учета</w:t>
      </w:r>
      <w:r w:rsidRPr="009637B2">
        <w:rPr>
          <w:lang w:val="ru-RU"/>
        </w:rPr>
        <w:t>;</w:t>
      </w:r>
    </w:p>
    <w:p w:rsidR="00F33C40" w:rsidRPr="009637B2" w:rsidRDefault="006D33B1" w:rsidP="006D33B1">
      <w:pPr>
        <w:numPr>
          <w:ilvl w:val="0"/>
          <w:numId w:val="18"/>
        </w:numPr>
        <w:rPr>
          <w:lang w:val="ru-RU"/>
        </w:rPr>
      </w:pPr>
      <w:r w:rsidRPr="009637B2">
        <w:rPr>
          <w:lang w:val="ru-RU"/>
        </w:rPr>
        <w:t xml:space="preserve">Пользователей, которые получают уведомления. Для этого требуется применение справочника </w:t>
      </w:r>
      <w:r w:rsidRPr="009637B2">
        <w:rPr>
          <w:b/>
          <w:lang w:val="ru-RU"/>
        </w:rPr>
        <w:t>Получатели уведомлений</w:t>
      </w:r>
      <w:r w:rsidRPr="009637B2">
        <w:rPr>
          <w:lang w:val="ru-RU"/>
        </w:rPr>
        <w:t>;</w:t>
      </w:r>
    </w:p>
    <w:p w:rsidR="00F33C40" w:rsidRDefault="006D33B1" w:rsidP="006D33B1">
      <w:pPr>
        <w:numPr>
          <w:ilvl w:val="0"/>
          <w:numId w:val="18"/>
        </w:numPr>
      </w:pPr>
      <w:r w:rsidRPr="009637B2">
        <w:rPr>
          <w:lang w:val="ru-RU"/>
        </w:rPr>
        <w:t xml:space="preserve">Пользователи, имеющие права доступа над конкретными действиями.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используются</w:t>
      </w:r>
      <w:proofErr w:type="spellEnd"/>
      <w:r>
        <w:t>:</w:t>
      </w:r>
    </w:p>
    <w:p w:rsidR="00F33C40" w:rsidRDefault="006D33B1" w:rsidP="006D33B1">
      <w:pPr>
        <w:numPr>
          <w:ilvl w:val="1"/>
          <w:numId w:val="19"/>
        </w:numPr>
      </w:pPr>
      <w:r w:rsidRPr="009637B2">
        <w:rPr>
          <w:b/>
          <w:lang w:val="ru-RU"/>
        </w:rPr>
        <w:t>Роль конфигурации</w:t>
      </w:r>
      <w:r w:rsidRPr="009637B2">
        <w:rPr>
          <w:lang w:val="ru-RU"/>
        </w:rPr>
        <w:t xml:space="preserve"> - для ограничения прав доступа к объектам (справочникам, документам и т.д.). </w:t>
      </w:r>
      <w:proofErr w:type="spellStart"/>
      <w:r>
        <w:t>Роль</w:t>
      </w:r>
      <w:proofErr w:type="spellEnd"/>
      <w:r>
        <w:t xml:space="preserve"> </w:t>
      </w:r>
      <w:proofErr w:type="spellStart"/>
      <w:r>
        <w:t>определяет</w:t>
      </w:r>
      <w:proofErr w:type="spellEnd"/>
      <w:r>
        <w:t xml:space="preserve"> </w:t>
      </w:r>
      <w:proofErr w:type="spellStart"/>
      <w:r>
        <w:t>доступность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</w:t>
      </w:r>
      <w:proofErr w:type="spellStart"/>
      <w:r>
        <w:t>пользователя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конкретными</w:t>
      </w:r>
      <w:proofErr w:type="spellEnd"/>
      <w:r>
        <w:t xml:space="preserve"> </w:t>
      </w:r>
      <w:proofErr w:type="spellStart"/>
      <w:r>
        <w:t>объектами</w:t>
      </w:r>
      <w:proofErr w:type="spellEnd"/>
      <w:r>
        <w:t xml:space="preserve"> </w:t>
      </w:r>
      <w:proofErr w:type="spellStart"/>
      <w:r>
        <w:t>метаданных</w:t>
      </w:r>
      <w:proofErr w:type="spellEnd"/>
      <w:r>
        <w:t>.</w:t>
      </w:r>
    </w:p>
    <w:p w:rsidR="00F33C40" w:rsidRPr="009637B2" w:rsidRDefault="006D33B1" w:rsidP="006D33B1">
      <w:pPr>
        <w:numPr>
          <w:ilvl w:val="1"/>
          <w:numId w:val="19"/>
        </w:numPr>
        <w:rPr>
          <w:lang w:val="ru-RU"/>
        </w:rPr>
      </w:pPr>
      <w:r w:rsidRPr="009637B2">
        <w:rPr>
          <w:b/>
          <w:lang w:val="ru-RU"/>
        </w:rPr>
        <w:t>Дополнительные права</w:t>
      </w:r>
      <w:r w:rsidRPr="009637B2">
        <w:rPr>
          <w:lang w:val="ru-RU"/>
        </w:rPr>
        <w:t xml:space="preserve"> - если требуется ограничить доступ к отдельной функциональности в рамках одного объекта метаданных (например, </w:t>
      </w:r>
      <w:r w:rsidRPr="009637B2">
        <w:rPr>
          <w:lang w:val="ru-RU"/>
        </w:rPr>
        <w:lastRenderedPageBreak/>
        <w:t>запретить выполнение конкретного действия или видеть информацию в интерактивном режиме).</w:t>
      </w:r>
    </w:p>
    <w:p w:rsidR="00F33C40" w:rsidRPr="009637B2" w:rsidRDefault="006D33B1" w:rsidP="006D33B1">
      <w:pPr>
        <w:numPr>
          <w:ilvl w:val="1"/>
          <w:numId w:val="19"/>
        </w:numPr>
        <w:rPr>
          <w:lang w:val="ru-RU"/>
        </w:rPr>
      </w:pPr>
      <w:r w:rsidRPr="009637B2">
        <w:rPr>
          <w:b/>
          <w:lang w:val="ru-RU"/>
        </w:rPr>
        <w:t>Исполнителей ролей</w:t>
      </w:r>
      <w:r w:rsidRPr="009637B2">
        <w:rPr>
          <w:lang w:val="ru-RU"/>
        </w:rPr>
        <w:t xml:space="preserve"> - рекомендуется использовать для участия пользователя в бизнес-логике (например, доступность перевода статусов в документах, либо для разделения доступа внутри одного документа).</w:t>
      </w:r>
    </w:p>
    <w:p w:rsidR="00F33C40" w:rsidRPr="009637B2" w:rsidRDefault="006D33B1" w:rsidP="006D33B1">
      <w:pPr>
        <w:numPr>
          <w:ilvl w:val="0"/>
          <w:numId w:val="18"/>
        </w:numPr>
        <w:rPr>
          <w:lang w:val="ru-RU"/>
        </w:rPr>
      </w:pPr>
      <w:r w:rsidRPr="009637B2">
        <w:rPr>
          <w:lang w:val="ru-RU"/>
        </w:rPr>
        <w:t xml:space="preserve">По справочникам. Предопределенный элемент требуется добавить в самом справочнике (например, </w:t>
      </w:r>
      <w:r w:rsidRPr="009637B2">
        <w:rPr>
          <w:b/>
          <w:lang w:val="ru-RU"/>
        </w:rPr>
        <w:t>Вид корреспонденции Запрос уточнение</w:t>
      </w:r>
      <w:r w:rsidRPr="009637B2">
        <w:rPr>
          <w:lang w:val="ru-RU"/>
        </w:rPr>
        <w:t>).</w:t>
      </w:r>
    </w:p>
    <w:p w:rsidR="00F33C40" w:rsidRPr="009637B2" w:rsidRDefault="006D33B1" w:rsidP="006D33B1">
      <w:pPr>
        <w:numPr>
          <w:ilvl w:val="0"/>
          <w:numId w:val="18"/>
        </w:numPr>
        <w:rPr>
          <w:lang w:val="ru-RU"/>
        </w:rPr>
      </w:pPr>
      <w:r w:rsidRPr="009637B2">
        <w:rPr>
          <w:lang w:val="ru-RU"/>
        </w:rPr>
        <w:t>Используемые только для внешних отчетов. Такие значению требуется добавлять через параметры отчета.</w:t>
      </w:r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 xml:space="preserve">Главное правило по работе с хранилищем - быть культурным и убирать за собой. Значение, которое добавлено и в дальнейшем стало неактуальным, подлежит удалению вместе с функцией из общего модуля </w:t>
      </w:r>
      <w:proofErr w:type="spellStart"/>
      <w:r w:rsidRPr="009637B2">
        <w:rPr>
          <w:rStyle w:val="ScrollInlineCode"/>
          <w:lang w:val="ru-RU"/>
        </w:rPr>
        <w:t>РаботаСХранилищемПредопределенныхЗначений</w:t>
      </w:r>
      <w:proofErr w:type="spellEnd"/>
      <w:r w:rsidRPr="009637B2">
        <w:rPr>
          <w:lang w:val="ru-RU"/>
        </w:rPr>
        <w:t>. Перед удалением рекомендуется обязательная проверка использования удаляемого значения в основной конфигурации, во внешних обработках и в правилах по обмену.</w:t>
      </w:r>
    </w:p>
    <w:p w:rsidR="00F33C40" w:rsidRPr="009637B2" w:rsidRDefault="006D33B1">
      <w:pPr>
        <w:pStyle w:val="1"/>
        <w:rPr>
          <w:lang w:val="ru-RU"/>
        </w:rPr>
      </w:pPr>
      <w:bookmarkStart w:id="44" w:name="_Toc256000021"/>
      <w:bookmarkStart w:id="45" w:name="scroll-bookmark-23"/>
      <w:r w:rsidRPr="009637B2">
        <w:rPr>
          <w:lang w:val="ru-RU"/>
        </w:rPr>
        <w:lastRenderedPageBreak/>
        <w:t>Удаление и перенос устаревших объектов конфигурации</w:t>
      </w:r>
      <w:bookmarkEnd w:id="44"/>
      <w:bookmarkEnd w:id="45"/>
    </w:p>
    <w:p w:rsidR="00F33C40" w:rsidRDefault="006D33B1">
      <w:r w:rsidRPr="009637B2">
        <w:rPr>
          <w:lang w:val="ru-RU"/>
        </w:rPr>
        <w:t xml:space="preserve">Если при изменении структуры метаданных конфигурации планируется удалить объект метаданных (реквизит, измерение, ресурс и прочее), который связан с записями информационной базы, то требуется принять решение об удалении или переносе данных удаляемого объекта в новые структуры. </w:t>
      </w:r>
      <w:proofErr w:type="spellStart"/>
      <w:r>
        <w:t>Перенос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в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объекты</w:t>
      </w:r>
      <w:proofErr w:type="spellEnd"/>
      <w:r>
        <w:t xml:space="preserve"> </w:t>
      </w:r>
      <w:proofErr w:type="spellStart"/>
      <w:r>
        <w:t>выполняется</w:t>
      </w:r>
      <w:proofErr w:type="spellEnd"/>
      <w:r>
        <w:t xml:space="preserve"> </w:t>
      </w:r>
      <w:proofErr w:type="spellStart"/>
      <w:r>
        <w:t>соблюдением</w:t>
      </w:r>
      <w:proofErr w:type="spellEnd"/>
      <w:r>
        <w:t xml:space="preserve">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>:</w:t>
      </w:r>
    </w:p>
    <w:p w:rsidR="00F33C40" w:rsidRDefault="006D33B1" w:rsidP="006D33B1">
      <w:pPr>
        <w:numPr>
          <w:ilvl w:val="0"/>
          <w:numId w:val="20"/>
        </w:numPr>
      </w:pPr>
      <w:r w:rsidRPr="009637B2">
        <w:rPr>
          <w:lang w:val="ru-RU"/>
        </w:rPr>
        <w:t xml:space="preserve">Устаревшие объекты метаданных и реквизиты не удаляются из конфигурации безвозвратно, а помечаются как устаревшие.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пометки</w:t>
      </w:r>
      <w:proofErr w:type="spellEnd"/>
      <w:r>
        <w:t xml:space="preserve"> к </w:t>
      </w:r>
      <w:proofErr w:type="spellStart"/>
      <w:r>
        <w:t>именам</w:t>
      </w:r>
      <w:proofErr w:type="spellEnd"/>
      <w:r>
        <w:t xml:space="preserve"> </w:t>
      </w:r>
      <w:proofErr w:type="spellStart"/>
      <w:r>
        <w:t>объектов</w:t>
      </w:r>
      <w:proofErr w:type="spellEnd"/>
      <w:r>
        <w:t xml:space="preserve"> </w:t>
      </w:r>
      <w:proofErr w:type="spellStart"/>
      <w:r>
        <w:t>добавляется</w:t>
      </w:r>
      <w:proofErr w:type="spellEnd"/>
      <w:r>
        <w:t xml:space="preserve"> </w:t>
      </w:r>
      <w:proofErr w:type="spellStart"/>
      <w:r>
        <w:t>префикс</w:t>
      </w:r>
      <w:proofErr w:type="spellEnd"/>
      <w:r>
        <w:t xml:space="preserve"> </w:t>
      </w:r>
      <w:proofErr w:type="spellStart"/>
      <w:r>
        <w:rPr>
          <w:rStyle w:val="ScrollInlineCode"/>
        </w:rPr>
        <w:t>Удалить</w:t>
      </w:r>
      <w:proofErr w:type="spellEnd"/>
    </w:p>
    <w:tbl>
      <w:tblPr>
        <w:tblStyle w:val="ScrollQuote"/>
        <w:tblW w:w="0" w:type="auto"/>
        <w:tblInd w:w="720" w:type="dxa"/>
        <w:tblLayout w:type="fixed"/>
        <w:tblLook w:val="0180" w:firstRow="0" w:lastRow="0" w:firstColumn="1" w:lastColumn="1" w:noHBand="0" w:noVBand="0"/>
      </w:tblPr>
      <w:tblGrid>
        <w:gridCol w:w="76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7" w:type="dxa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 xml:space="preserve">"Например" Реквизит </w:t>
            </w:r>
            <w:proofErr w:type="spellStart"/>
            <w:r w:rsidRPr="009637B2">
              <w:rPr>
                <w:rStyle w:val="ScrollInlineCode"/>
                <w:i w:val="0"/>
                <w:lang w:val="ru-RU"/>
              </w:rPr>
              <w:t>ОтказаноВПриеме</w:t>
            </w:r>
            <w:proofErr w:type="spellEnd"/>
            <w:r w:rsidRPr="009637B2">
              <w:rPr>
                <w:lang w:val="ru-RU"/>
              </w:rPr>
              <w:t xml:space="preserve"> переименовывается в </w:t>
            </w:r>
            <w:proofErr w:type="spellStart"/>
            <w:r w:rsidRPr="009637B2">
              <w:rPr>
                <w:rStyle w:val="ScrollInlineCode"/>
                <w:i w:val="0"/>
                <w:lang w:val="ru-RU"/>
              </w:rPr>
              <w:t>УдалитьОтказаноВПриеме</w:t>
            </w:r>
            <w:proofErr w:type="spellEnd"/>
          </w:p>
        </w:tc>
      </w:tr>
    </w:tbl>
    <w:p w:rsidR="00F33C40" w:rsidRPr="009637B2" w:rsidRDefault="006D33B1" w:rsidP="006D33B1">
      <w:pPr>
        <w:numPr>
          <w:ilvl w:val="0"/>
          <w:numId w:val="20"/>
        </w:numPr>
        <w:rPr>
          <w:lang w:val="ru-RU"/>
        </w:rPr>
      </w:pPr>
      <w:r w:rsidRPr="009637B2">
        <w:rPr>
          <w:lang w:val="ru-RU"/>
        </w:rPr>
        <w:t>После обновления структуры метаданных требуется написать обработку переноса данных из устаревших реквизитов в новую структуру метаданных конфигурации.</w:t>
      </w:r>
    </w:p>
    <w:p w:rsidR="00F33C40" w:rsidRPr="009637B2" w:rsidRDefault="006D33B1" w:rsidP="006D33B1">
      <w:pPr>
        <w:numPr>
          <w:ilvl w:val="0"/>
          <w:numId w:val="20"/>
        </w:numPr>
        <w:rPr>
          <w:lang w:val="ru-RU"/>
        </w:rPr>
      </w:pPr>
      <w:r w:rsidRPr="009637B2">
        <w:rPr>
          <w:lang w:val="ru-RU"/>
        </w:rPr>
        <w:t>Периодически выполнять окончательное удаление неиспользуемых объектов.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7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proofErr w:type="gramStart"/>
            <w:r w:rsidRPr="009637B2">
              <w:rPr>
                <w:lang w:val="ru-RU"/>
              </w:rPr>
              <w:t>"Примечание" В</w:t>
            </w:r>
            <w:proofErr w:type="gramEnd"/>
            <w:r w:rsidRPr="009637B2">
              <w:rPr>
                <w:lang w:val="ru-RU"/>
              </w:rPr>
              <w:t xml:space="preserve"> синоним удаляемого объекта требуется добавить префикс </w:t>
            </w:r>
            <w:r w:rsidRPr="009637B2">
              <w:rPr>
                <w:rStyle w:val="ScrollInlineCode"/>
                <w:i w:val="0"/>
                <w:lang w:val="ru-RU"/>
              </w:rPr>
              <w:t>(не использовать)</w:t>
            </w:r>
            <w:r w:rsidRPr="009637B2">
              <w:rPr>
                <w:lang w:val="ru-RU"/>
              </w:rPr>
              <w:br/>
              <w:t xml:space="preserve">Например: </w:t>
            </w:r>
            <w:r w:rsidRPr="009637B2">
              <w:rPr>
                <w:rStyle w:val="ScrollInlineCode"/>
                <w:i w:val="0"/>
                <w:lang w:val="ru-RU"/>
              </w:rPr>
              <w:t>(не использовать) Основной договор</w:t>
            </w:r>
            <w:r w:rsidRPr="009637B2">
              <w:rPr>
                <w:lang w:val="ru-RU"/>
              </w:rPr>
              <w:br/>
              <w:t>Также требуется отсортировать устаревшие реквизиты в самый низ дерева метаданных.</w:t>
            </w:r>
          </w:p>
        </w:tc>
      </w:tr>
    </w:tbl>
    <w:p w:rsidR="00F33C40" w:rsidRDefault="006D33B1">
      <w:pPr>
        <w:pStyle w:val="1"/>
      </w:pPr>
      <w:bookmarkStart w:id="46" w:name="_Toc256000022"/>
      <w:bookmarkStart w:id="47" w:name="scroll-bookmark-24"/>
      <w:proofErr w:type="spellStart"/>
      <w:r>
        <w:lastRenderedPageBreak/>
        <w:t>Отказ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модальности</w:t>
      </w:r>
      <w:proofErr w:type="spellEnd"/>
      <w:r>
        <w:t xml:space="preserve"> </w:t>
      </w:r>
      <w:proofErr w:type="spellStart"/>
      <w:r>
        <w:t>окон</w:t>
      </w:r>
      <w:bookmarkEnd w:id="46"/>
      <w:bookmarkEnd w:id="47"/>
      <w:proofErr w:type="spellEnd"/>
    </w:p>
    <w:p w:rsidR="00F33C40" w:rsidRPr="009637B2" w:rsidRDefault="006D33B1">
      <w:pPr>
        <w:rPr>
          <w:lang w:val="ru-RU"/>
        </w:rPr>
      </w:pPr>
      <w:r w:rsidRPr="009637B2">
        <w:rPr>
          <w:lang w:val="ru-RU"/>
        </w:rPr>
        <w:t xml:space="preserve">Отказ от использования модальности окон в разработке обусловлен вызываемыми проблемами при тестировании, дружелюбности интерфейса для пользователя (не блокируется всё приложение), а </w:t>
      </w:r>
      <w:proofErr w:type="gramStart"/>
      <w:r w:rsidRPr="009637B2">
        <w:rPr>
          <w:lang w:val="ru-RU"/>
        </w:rPr>
        <w:t>так же</w:t>
      </w:r>
      <w:proofErr w:type="gramEnd"/>
      <w:r w:rsidRPr="009637B2">
        <w:rPr>
          <w:lang w:val="ru-RU"/>
        </w:rPr>
        <w:t xml:space="preserve"> в целях более грамотной утилизации ресурсов клиента.</w:t>
      </w:r>
    </w:p>
    <w:tbl>
      <w:tblPr>
        <w:tblStyle w:val="ScrollQuote"/>
        <w:tblW w:w="5000" w:type="pct"/>
        <w:tblLook w:val="0180" w:firstRow="0" w:lastRow="0" w:firstColumn="1" w:lastColumn="1" w:noHBand="0" w:noVBand="0"/>
      </w:tblPr>
      <w:tblGrid>
        <w:gridCol w:w="8492"/>
      </w:tblGrid>
      <w:tr w:rsidR="00F33C40" w:rsidRPr="009637B2" w:rsidTr="00F33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33C40" w:rsidRPr="009637B2" w:rsidRDefault="006D33B1">
            <w:pPr>
              <w:spacing w:after="0"/>
              <w:rPr>
                <w:lang w:val="ru-RU"/>
              </w:rPr>
            </w:pPr>
            <w:r w:rsidRPr="009637B2">
              <w:rPr>
                <w:lang w:val="ru-RU"/>
              </w:rPr>
              <w:t>"Внимание!" При реализации решений запрещается применять модальные окна.</w:t>
            </w:r>
          </w:p>
        </w:tc>
      </w:tr>
    </w:tbl>
    <w:p w:rsidR="00F33C40" w:rsidRDefault="00F33C40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  <w:bookmarkStart w:id="48" w:name="_GoBack"/>
      <w:bookmarkEnd w:id="48"/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p w:rsidR="009637B2" w:rsidRDefault="009637B2">
      <w:pPr>
        <w:rPr>
          <w:lang w:val="ru-RU"/>
        </w:rPr>
      </w:pPr>
    </w:p>
    <w:sectPr w:rsidR="009637B2" w:rsidSect="008B1C6A"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E02" w:rsidRDefault="00832E02">
      <w:pPr>
        <w:spacing w:after="0"/>
      </w:pPr>
      <w:r>
        <w:separator/>
      </w:r>
    </w:p>
  </w:endnote>
  <w:endnote w:type="continuationSeparator" w:id="0">
    <w:p w:rsidR="00832E02" w:rsidRDefault="00832E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BC" w:rsidRDefault="006D33B1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21BC" w:rsidRDefault="00E221BC" w:rsidP="00D80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BC" w:rsidRPr="00910A82" w:rsidRDefault="00B82AE6" w:rsidP="00910A82">
    <w:pPr>
      <w:pStyle w:val="a8"/>
    </w:pPr>
    <w:r>
      <w:rPr>
        <w:lang w:val="ru-RU"/>
      </w:rPr>
      <w:t>Заказчик_____________                                                                  Исполнитель__________________</w:t>
    </w:r>
    <w:r w:rsidR="00F021C2" w:rsidRPr="00910A82">
      <w:t xml:space="preserve"> </w:t>
    </w:r>
    <w:r w:rsidR="00F021C2" w:rsidRPr="00910A82">
      <w:fldChar w:fldCharType="begin"/>
    </w:r>
    <w:r w:rsidR="00F021C2" w:rsidRPr="00910A82">
      <w:instrText xml:space="preserve"> PAGE  \* MERGEFORMAT </w:instrText>
    </w:r>
    <w:r w:rsidR="00F021C2" w:rsidRPr="00910A82">
      <w:fldChar w:fldCharType="separate"/>
    </w:r>
    <w:r w:rsidR="00091F1E">
      <w:rPr>
        <w:noProof/>
      </w:rPr>
      <w:t>2</w:t>
    </w:r>
    <w:r w:rsidR="00F021C2" w:rsidRPr="00910A8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E02" w:rsidRDefault="00832E02">
      <w:pPr>
        <w:spacing w:after="0"/>
      </w:pPr>
      <w:r>
        <w:separator/>
      </w:r>
    </w:p>
  </w:footnote>
  <w:footnote w:type="continuationSeparator" w:id="0">
    <w:p w:rsidR="00832E02" w:rsidRDefault="00832E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BC" w:rsidRPr="004E4DAA" w:rsidRDefault="006D33B1" w:rsidP="004E4DAA">
    <w:pPr>
      <w:pStyle w:val="a6"/>
      <w:jc w:val="right"/>
      <w:rPr>
        <w:sz w:val="18"/>
        <w:szCs w:val="18"/>
      </w:rPr>
    </w:pPr>
    <w:r w:rsidRPr="009D3DE2">
      <w:rPr>
        <w:sz w:val="18"/>
        <w:szCs w:val="18"/>
      </w:rPr>
      <w:t xml:space="preserve">Developers – </w:t>
    </w:r>
    <w:proofErr w:type="spellStart"/>
    <w:r w:rsidRPr="009D3DE2">
      <w:rPr>
        <w:sz w:val="18"/>
        <w:szCs w:val="18"/>
      </w:rPr>
      <w:t>Внутренний</w:t>
    </w:r>
    <w:proofErr w:type="spellEnd"/>
    <w:r w:rsidRPr="009D3DE2">
      <w:rPr>
        <w:sz w:val="18"/>
        <w:szCs w:val="18"/>
      </w:rPr>
      <w:t xml:space="preserve"> </w:t>
    </w:r>
    <w:proofErr w:type="spellStart"/>
    <w:r w:rsidRPr="009D3DE2">
      <w:rPr>
        <w:sz w:val="18"/>
        <w:szCs w:val="18"/>
      </w:rPr>
      <w:t>стандарт</w:t>
    </w:r>
    <w:proofErr w:type="spellEnd"/>
    <w:r w:rsidRPr="009D3DE2">
      <w:rPr>
        <w:sz w:val="18"/>
        <w:szCs w:val="18"/>
      </w:rPr>
      <w:t xml:space="preserve"> </w:t>
    </w:r>
    <w:proofErr w:type="spellStart"/>
    <w:r w:rsidRPr="009D3DE2">
      <w:rPr>
        <w:sz w:val="18"/>
        <w:szCs w:val="18"/>
      </w:rPr>
      <w:t>разработки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75B"/>
    <w:multiLevelType w:val="multilevel"/>
    <w:tmpl w:val="3A24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E69F1"/>
    <w:multiLevelType w:val="multilevel"/>
    <w:tmpl w:val="25C2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E340B7"/>
    <w:multiLevelType w:val="multilevel"/>
    <w:tmpl w:val="F2C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B33DB"/>
    <w:multiLevelType w:val="multilevel"/>
    <w:tmpl w:val="321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86C61"/>
    <w:multiLevelType w:val="multilevel"/>
    <w:tmpl w:val="41EE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2AD6ECB"/>
    <w:multiLevelType w:val="multilevel"/>
    <w:tmpl w:val="8646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B77FC5"/>
    <w:multiLevelType w:val="multilevel"/>
    <w:tmpl w:val="D6C0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648DA"/>
    <w:multiLevelType w:val="multilevel"/>
    <w:tmpl w:val="1B0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050E3C"/>
    <w:multiLevelType w:val="multilevel"/>
    <w:tmpl w:val="6F80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F627CE"/>
    <w:multiLevelType w:val="hybridMultilevel"/>
    <w:tmpl w:val="7DF627CE"/>
    <w:lvl w:ilvl="0" w:tplc="5F9C6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EA49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C48F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7269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B0A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D06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E63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441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946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7DF627D3"/>
    <w:multiLevelType w:val="hybridMultilevel"/>
    <w:tmpl w:val="7DF627D3"/>
    <w:lvl w:ilvl="0" w:tplc="E6CCC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5FCE7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AAE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E041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A0EF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2A36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20D0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B43A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42EB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7DF627D4"/>
    <w:multiLevelType w:val="hybridMultilevel"/>
    <w:tmpl w:val="7DF627D4"/>
    <w:lvl w:ilvl="0" w:tplc="588A3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AEA0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B69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64D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C6C2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C25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76D0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46EC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C0D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7DF627D5"/>
    <w:multiLevelType w:val="hybridMultilevel"/>
    <w:tmpl w:val="7DF627D5"/>
    <w:lvl w:ilvl="0" w:tplc="DCFC3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B5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DAE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98B2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6AC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C4B2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32A3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BC2C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624D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DF627D6"/>
    <w:multiLevelType w:val="hybridMultilevel"/>
    <w:tmpl w:val="7DF627D6"/>
    <w:lvl w:ilvl="0" w:tplc="0B4CD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93CD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D2AA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5C06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F40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8E4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44B5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48B8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C6A3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DF627D7"/>
    <w:multiLevelType w:val="hybridMultilevel"/>
    <w:tmpl w:val="7DF627D7"/>
    <w:lvl w:ilvl="0" w:tplc="C4A47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8E89C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CA6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B48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109C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5C6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AE9E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B0EF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D44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DF627D8"/>
    <w:multiLevelType w:val="hybridMultilevel"/>
    <w:tmpl w:val="7DF627D8"/>
    <w:lvl w:ilvl="0" w:tplc="EF78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206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3ACB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8D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5CA0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0607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5E8F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70D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7A6B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DF627DB"/>
    <w:multiLevelType w:val="hybridMultilevel"/>
    <w:tmpl w:val="7DF627DB"/>
    <w:lvl w:ilvl="0" w:tplc="358E0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CE0D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6C1B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3E85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A4A5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24F0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18F6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EEE5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6EF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F627DC"/>
    <w:multiLevelType w:val="multilevel"/>
    <w:tmpl w:val="7DF6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F627DD"/>
    <w:multiLevelType w:val="hybridMultilevel"/>
    <w:tmpl w:val="7DF627DD"/>
    <w:lvl w:ilvl="0" w:tplc="33EEA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10A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B81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DCE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30E6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6A0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98E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C848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3A95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DF627DF"/>
    <w:multiLevelType w:val="hybridMultilevel"/>
    <w:tmpl w:val="7DF627DF"/>
    <w:lvl w:ilvl="0" w:tplc="C2000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156D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7C7A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B6F7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DE69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C6FE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80C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AC4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1A50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DF627E0"/>
    <w:multiLevelType w:val="hybridMultilevel"/>
    <w:tmpl w:val="7DF627E0"/>
    <w:lvl w:ilvl="0" w:tplc="797CF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2023F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DE2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AEEA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201D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6C3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0811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8405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480C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DF627E1"/>
    <w:multiLevelType w:val="hybridMultilevel"/>
    <w:tmpl w:val="7DF627E1"/>
    <w:lvl w:ilvl="0" w:tplc="BC160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F2A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301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E89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2AF4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5E1A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649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3CB6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804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DF627E2"/>
    <w:multiLevelType w:val="hybridMultilevel"/>
    <w:tmpl w:val="7DF627E2"/>
    <w:lvl w:ilvl="0" w:tplc="46685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79C6D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B89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04C9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769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463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A210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402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347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DF627E4"/>
    <w:multiLevelType w:val="multilevel"/>
    <w:tmpl w:val="7DF6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F627E5"/>
    <w:multiLevelType w:val="multilevel"/>
    <w:tmpl w:val="7DF627E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F627E6"/>
    <w:multiLevelType w:val="hybridMultilevel"/>
    <w:tmpl w:val="7DF627E6"/>
    <w:lvl w:ilvl="0" w:tplc="F514C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7027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B06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2ADB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3273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9070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DED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96F6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EE50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DF627E7"/>
    <w:multiLevelType w:val="multilevel"/>
    <w:tmpl w:val="7DF627E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E0A98"/>
    <w:multiLevelType w:val="multilevel"/>
    <w:tmpl w:val="5A5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22"/>
  </w:num>
  <w:num w:numId="15">
    <w:abstractNumId w:val="23"/>
  </w:num>
  <w:num w:numId="16">
    <w:abstractNumId w:val="24"/>
  </w:num>
  <w:num w:numId="17">
    <w:abstractNumId w:val="25"/>
  </w:num>
  <w:num w:numId="18">
    <w:abstractNumId w:val="26"/>
  </w:num>
  <w:num w:numId="19">
    <w:abstractNumId w:val="27"/>
  </w:num>
  <w:num w:numId="20">
    <w:abstractNumId w:val="28"/>
  </w:num>
  <w:num w:numId="21">
    <w:abstractNumId w:val="3"/>
  </w:num>
  <w:num w:numId="22">
    <w:abstractNumId w:val="29"/>
  </w:num>
  <w:num w:numId="23">
    <w:abstractNumId w:val="9"/>
  </w:num>
  <w:num w:numId="24">
    <w:abstractNumId w:val="10"/>
  </w:num>
  <w:num w:numId="25">
    <w:abstractNumId w:val="2"/>
  </w:num>
  <w:num w:numId="26">
    <w:abstractNumId w:val="8"/>
  </w:num>
  <w:num w:numId="27">
    <w:abstractNumId w:val="6"/>
  </w:num>
  <w:num w:numId="28">
    <w:abstractNumId w:val="1"/>
  </w:num>
  <w:num w:numId="29">
    <w:abstractNumId w:val="4"/>
  </w:num>
  <w:num w:numId="3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16D0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1CB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B7D68"/>
    <w:rsid w:val="004D4905"/>
    <w:rsid w:val="004E4DAA"/>
    <w:rsid w:val="00506961"/>
    <w:rsid w:val="00531B81"/>
    <w:rsid w:val="005540AD"/>
    <w:rsid w:val="00562E3B"/>
    <w:rsid w:val="00577554"/>
    <w:rsid w:val="005D50D2"/>
    <w:rsid w:val="00605B03"/>
    <w:rsid w:val="0063464D"/>
    <w:rsid w:val="006903FA"/>
    <w:rsid w:val="0069288F"/>
    <w:rsid w:val="00692ECD"/>
    <w:rsid w:val="006952FE"/>
    <w:rsid w:val="006A2407"/>
    <w:rsid w:val="006B2C3A"/>
    <w:rsid w:val="006C364E"/>
    <w:rsid w:val="006D33B1"/>
    <w:rsid w:val="006D4B5D"/>
    <w:rsid w:val="006E4D7D"/>
    <w:rsid w:val="006F31B1"/>
    <w:rsid w:val="006F56FD"/>
    <w:rsid w:val="00707F4C"/>
    <w:rsid w:val="00726C31"/>
    <w:rsid w:val="00740789"/>
    <w:rsid w:val="007A372C"/>
    <w:rsid w:val="007A76AB"/>
    <w:rsid w:val="007C5657"/>
    <w:rsid w:val="007D06AE"/>
    <w:rsid w:val="007F209D"/>
    <w:rsid w:val="007F3748"/>
    <w:rsid w:val="0081369D"/>
    <w:rsid w:val="00831334"/>
    <w:rsid w:val="00832E02"/>
    <w:rsid w:val="00837A0D"/>
    <w:rsid w:val="00852D83"/>
    <w:rsid w:val="0087617C"/>
    <w:rsid w:val="008964A9"/>
    <w:rsid w:val="008A6BFB"/>
    <w:rsid w:val="008B1C6A"/>
    <w:rsid w:val="008B49E7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637B2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516ED"/>
    <w:rsid w:val="00A91702"/>
    <w:rsid w:val="00AB3248"/>
    <w:rsid w:val="00AB6BA6"/>
    <w:rsid w:val="00AC2DD1"/>
    <w:rsid w:val="00AE1851"/>
    <w:rsid w:val="00AE2366"/>
    <w:rsid w:val="00AF4DB6"/>
    <w:rsid w:val="00B21CB4"/>
    <w:rsid w:val="00B554C9"/>
    <w:rsid w:val="00B5616C"/>
    <w:rsid w:val="00B82AE6"/>
    <w:rsid w:val="00B90657"/>
    <w:rsid w:val="00BA6BE0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C4C1A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D60A7"/>
    <w:rsid w:val="00ED7C50"/>
    <w:rsid w:val="00EF7F2A"/>
    <w:rsid w:val="00F021C2"/>
    <w:rsid w:val="00F32249"/>
    <w:rsid w:val="00F32F9C"/>
    <w:rsid w:val="00F33C40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71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a">
    <w:name w:val="Normal"/>
    <w:qFormat/>
    <w:rsid w:val="00A516ED"/>
    <w:pPr>
      <w:spacing w:after="120"/>
    </w:pPr>
  </w:style>
  <w:style w:type="paragraph" w:styleId="1">
    <w:name w:val="heading 1"/>
    <w:basedOn w:val="a"/>
    <w:next w:val="a"/>
    <w:link w:val="10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1">
    <w:name w:val="toc 2"/>
    <w:basedOn w:val="11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eastAsiaTheme="majorEastAsia" w:cstheme="majorBidi"/>
      <w:iCs/>
      <w:color w:val="595959" w:themeColor="text1" w:themeTint="A6"/>
    </w:rPr>
  </w:style>
  <w:style w:type="character" w:customStyle="1" w:styleId="50">
    <w:name w:val="Заголовок 5 Знак"/>
    <w:basedOn w:val="a0"/>
    <w:link w:val="5"/>
    <w:rsid w:val="00236273"/>
    <w:rPr>
      <w:rFonts w:eastAsiaTheme="majorEastAsia" w:cstheme="majorBidi"/>
      <w:color w:val="595959" w:themeColor="text1" w:themeTint="A6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2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character" w:customStyle="1" w:styleId="ScrollInlineCode">
    <w:name w:val="Scroll Inline Code"/>
    <w:basedOn w:val="a0"/>
    <w:uiPriority w:val="1"/>
    <w:qFormat/>
    <w:rsid w:val="00216D0B"/>
    <w:rPr>
      <w:rFonts w:ascii="Courier New" w:hAnsi="Courier New"/>
      <w:bdr w:val="none" w:sz="0" w:space="0" w:color="auto"/>
      <w:shd w:val="clear" w:color="auto" w:fill="F4F5F7"/>
    </w:rPr>
  </w:style>
  <w:style w:type="table" w:customStyle="1" w:styleId="ScrollNoteCloud">
    <w:name w:val="Scroll Note Cloud"/>
    <w:basedOn w:val="a1"/>
    <w:uiPriority w:val="99"/>
    <w:rsid w:val="00250162"/>
    <w:pPr>
      <w:ind w:left="176" w:right="261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EAE6FF"/>
    </w:tcPr>
  </w:style>
  <w:style w:type="character" w:customStyle="1" w:styleId="10">
    <w:name w:val="Заголовок 1 Знак"/>
    <w:basedOn w:val="a0"/>
    <w:link w:val="1"/>
    <w:rsid w:val="009637B2"/>
    <w:rPr>
      <w:rFonts w:cs="Arial"/>
      <w:b/>
      <w:bCs/>
      <w:color w:val="404040" w:themeColor="text1" w:themeTint="BF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637B2"/>
    <w:rPr>
      <w:rFonts w:cs="Arial"/>
      <w:b/>
      <w:bCs/>
      <w:color w:val="404040" w:themeColor="text1" w:themeTint="BF"/>
      <w:sz w:val="28"/>
      <w:szCs w:val="28"/>
    </w:rPr>
  </w:style>
  <w:style w:type="paragraph" w:styleId="af4">
    <w:name w:val="List Paragraph"/>
    <w:basedOn w:val="a"/>
    <w:rsid w:val="009637B2"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9637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s://ru.wikipedia.org/wiki/%D0%A1%D1%82%D1%80%D0%BE%D0%B8%D1%82%D0%B5%D0%BB%D1%8C_(%D1%88%D0%B0%D0%B1%D0%BB%D0%BE%D0%BD_%D0%BF%D1%80%D0%BE%D0%B5%D0%BA%D1%82%D0%B8%D1%80%D0%BE%D0%B2%D0%B0%D0%BD%D0%B8%D1%8F)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41E4-5585-41DA-BBAB-3AC32F98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2962</Words>
  <Characters>16889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Петрук Наталья Александровна - 1121</cp:lastModifiedBy>
  <cp:revision>7</cp:revision>
  <dcterms:created xsi:type="dcterms:W3CDTF">2025-08-20T07:22:00Z</dcterms:created>
  <dcterms:modified xsi:type="dcterms:W3CDTF">2025-08-20T07:39:00Z</dcterms:modified>
</cp:coreProperties>
</file>