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39BD" w14:textId="77777777" w:rsidR="00A93B8F" w:rsidRPr="00A93B8F" w:rsidRDefault="00A93B8F" w:rsidP="00A93B8F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1. Общие сведения</w:t>
      </w:r>
    </w:p>
    <w:p w14:paraId="5E7EB630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Конфигурация:</w:t>
      </w: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1С:Управление нашей фирмой, редакция 3.0</w:t>
      </w:r>
      <w:r w:rsidRPr="00A93B8F">
        <w:rPr>
          <w:rFonts w:ascii="Times New Roman" w:hAnsi="Times New Roman" w:cs="Times New Roman"/>
          <w:noProof/>
          <w:sz w:val="20"/>
          <w:szCs w:val="20"/>
        </w:rPr>
        <w:br/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Версия:</w:t>
      </w: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3.0.10.143</w:t>
      </w:r>
      <w:r w:rsidRPr="00A93B8F">
        <w:rPr>
          <w:rFonts w:ascii="Times New Roman" w:hAnsi="Times New Roman" w:cs="Times New Roman"/>
          <w:noProof/>
          <w:sz w:val="20"/>
          <w:szCs w:val="20"/>
        </w:rPr>
        <w:br/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Тип разработки:</w:t>
      </w: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Отчёт (СКД)</w:t>
      </w:r>
      <w:r w:rsidRPr="00A93B8F">
        <w:rPr>
          <w:rFonts w:ascii="Times New Roman" w:hAnsi="Times New Roman" w:cs="Times New Roman"/>
          <w:noProof/>
          <w:sz w:val="20"/>
          <w:szCs w:val="20"/>
        </w:rPr>
        <w:br/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Назначение:</w:t>
      </w: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Контроль состояния заказов покупателей, счетов, отгрузок и оплат с выявлением задолженностей и ошибок зачёта оплат.</w:t>
      </w:r>
    </w:p>
    <w:p w14:paraId="3E2047ED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pict w14:anchorId="613FFD7A">
          <v:rect id="_x0000_i1161" style="width:0;height:1.5pt" o:hralign="center" o:hrstd="t" o:hr="t" fillcolor="#a0a0a0" stroked="f"/>
        </w:pict>
      </w:r>
    </w:p>
    <w:p w14:paraId="77741C92" w14:textId="77777777" w:rsidR="00A93B8F" w:rsidRPr="00A93B8F" w:rsidRDefault="00A93B8F" w:rsidP="00A93B8F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2. Назначение отчёта</w:t>
      </w:r>
    </w:p>
    <w:p w14:paraId="3C790633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Отчёт предназначен для:</w:t>
      </w:r>
    </w:p>
    <w:p w14:paraId="09EFA16E" w14:textId="77777777" w:rsidR="00A93B8F" w:rsidRPr="00A93B8F" w:rsidRDefault="00A93B8F" w:rsidP="00A93B8F">
      <w:pPr>
        <w:numPr>
          <w:ilvl w:val="0"/>
          <w:numId w:val="1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анализа финансового состояния заказов покупателей;</w:t>
      </w:r>
    </w:p>
    <w:p w14:paraId="4910B6B4" w14:textId="77777777" w:rsidR="00A93B8F" w:rsidRPr="00A93B8F" w:rsidRDefault="00A93B8F" w:rsidP="00A93B8F">
      <w:pPr>
        <w:numPr>
          <w:ilvl w:val="0"/>
          <w:numId w:val="1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контроля оплат и отгрузок;</w:t>
      </w:r>
    </w:p>
    <w:p w14:paraId="213DE4A5" w14:textId="77777777" w:rsidR="00A93B8F" w:rsidRPr="00A93B8F" w:rsidRDefault="00A93B8F" w:rsidP="00A93B8F">
      <w:pPr>
        <w:numPr>
          <w:ilvl w:val="0"/>
          <w:numId w:val="1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выявления:</w:t>
      </w:r>
    </w:p>
    <w:p w14:paraId="5E794BD5" w14:textId="77777777" w:rsidR="00A93B8F" w:rsidRPr="00A93B8F" w:rsidRDefault="00A93B8F" w:rsidP="00A93B8F">
      <w:pPr>
        <w:numPr>
          <w:ilvl w:val="1"/>
          <w:numId w:val="1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задолженности клиента;</w:t>
      </w:r>
    </w:p>
    <w:p w14:paraId="6E5F0590" w14:textId="77777777" w:rsidR="00A93B8F" w:rsidRPr="00A93B8F" w:rsidRDefault="00A93B8F" w:rsidP="00A93B8F">
      <w:pPr>
        <w:numPr>
          <w:ilvl w:val="1"/>
          <w:numId w:val="1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переплаты (нашего долга);</w:t>
      </w:r>
    </w:p>
    <w:p w14:paraId="4E6567B0" w14:textId="77777777" w:rsidR="00A93B8F" w:rsidRPr="00A93B8F" w:rsidRDefault="00A93B8F" w:rsidP="00A93B8F">
      <w:pPr>
        <w:numPr>
          <w:ilvl w:val="1"/>
          <w:numId w:val="1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отсутствия зачёта оплаты в документах отгрузки.</w:t>
      </w:r>
    </w:p>
    <w:p w14:paraId="2347A6E0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pict w14:anchorId="6EEC2455">
          <v:rect id="_x0000_i1162" style="width:0;height:1.5pt" o:hralign="center" o:hrstd="t" o:hr="t" fillcolor="#a0a0a0" stroked="f"/>
        </w:pict>
      </w:r>
    </w:p>
    <w:p w14:paraId="0ED9B459" w14:textId="77777777" w:rsidR="00A93B8F" w:rsidRPr="00A93B8F" w:rsidRDefault="00A93B8F" w:rsidP="00A93B8F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3. Структура отчёта (иерархия / дерево)</w:t>
      </w:r>
    </w:p>
    <w:p w14:paraId="50E86D0F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Отчёт должен быть реализован в виде </w:t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иерархического дерева</w:t>
      </w: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со следующей структурой:</w:t>
      </w:r>
    </w:p>
    <w:p w14:paraId="7FACB129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Клиент</w:t>
      </w:r>
    </w:p>
    <w:p w14:paraId="1F15747F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└─ Заказ покупателя</w:t>
      </w:r>
    </w:p>
    <w:p w14:paraId="1522F6B1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    </w:t>
      </w:r>
      <w:r w:rsidRPr="00A93B8F">
        <w:rPr>
          <w:rFonts w:ascii="Times New Roman" w:eastAsia="MS Gothic" w:hAnsi="Times New Roman" w:cs="Times New Roman"/>
          <w:noProof/>
          <w:sz w:val="20"/>
          <w:szCs w:val="20"/>
        </w:rPr>
        <w:t>├</w:t>
      </w:r>
      <w:r w:rsidRPr="00A93B8F">
        <w:rPr>
          <w:rFonts w:ascii="Times New Roman" w:hAnsi="Times New Roman" w:cs="Times New Roman"/>
          <w:noProof/>
          <w:sz w:val="20"/>
          <w:szCs w:val="20"/>
        </w:rPr>
        <w:t>─ Счёт на оплату (только если проведён)</w:t>
      </w:r>
    </w:p>
    <w:p w14:paraId="795EB3DF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    │   </w:t>
      </w:r>
      <w:r w:rsidRPr="00A93B8F">
        <w:rPr>
          <w:rFonts w:ascii="Times New Roman" w:eastAsia="MS Gothic" w:hAnsi="Times New Roman" w:cs="Times New Roman"/>
          <w:noProof/>
          <w:sz w:val="20"/>
          <w:szCs w:val="20"/>
        </w:rPr>
        <w:t>├</w:t>
      </w:r>
      <w:r w:rsidRPr="00A93B8F">
        <w:rPr>
          <w:rFonts w:ascii="Times New Roman" w:hAnsi="Times New Roman" w:cs="Times New Roman"/>
          <w:noProof/>
          <w:sz w:val="20"/>
          <w:szCs w:val="20"/>
        </w:rPr>
        <w:t>─ Отгрузка</w:t>
      </w:r>
    </w:p>
    <w:p w14:paraId="41276E78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    │   └─ Оплата</w:t>
      </w:r>
    </w:p>
    <w:p w14:paraId="20C5C032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    </w:t>
      </w:r>
      <w:r w:rsidRPr="00A93B8F">
        <w:rPr>
          <w:rFonts w:ascii="Times New Roman" w:eastAsia="MS Gothic" w:hAnsi="Times New Roman" w:cs="Times New Roman"/>
          <w:noProof/>
          <w:sz w:val="20"/>
          <w:szCs w:val="20"/>
        </w:rPr>
        <w:t>├</w:t>
      </w:r>
      <w:r w:rsidRPr="00A93B8F">
        <w:rPr>
          <w:rFonts w:ascii="Times New Roman" w:hAnsi="Times New Roman" w:cs="Times New Roman"/>
          <w:noProof/>
          <w:sz w:val="20"/>
          <w:szCs w:val="20"/>
        </w:rPr>
        <w:t>─ Отгрузка (если счёт не проведён)</w:t>
      </w:r>
    </w:p>
    <w:p w14:paraId="5D6B0665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    └─ Оплата (если счёт не проведён)</w:t>
      </w:r>
    </w:p>
    <w:p w14:paraId="6DE12E6D" w14:textId="77777777" w:rsidR="00A93B8F" w:rsidRPr="00A93B8F" w:rsidRDefault="00A93B8F" w:rsidP="00A93B8F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Правила отображения:</w:t>
      </w:r>
    </w:p>
    <w:p w14:paraId="72BEEE5A" w14:textId="77777777" w:rsidR="00A93B8F" w:rsidRPr="00A93B8F" w:rsidRDefault="00A93B8F" w:rsidP="00A93B8F">
      <w:pPr>
        <w:numPr>
          <w:ilvl w:val="0"/>
          <w:numId w:val="2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Счёт на оплату отображается в дереве только если он проведён.</w:t>
      </w:r>
    </w:p>
    <w:p w14:paraId="21CADC1F" w14:textId="77777777" w:rsidR="00A93B8F" w:rsidRPr="00A93B8F" w:rsidRDefault="00A93B8F" w:rsidP="00A93B8F">
      <w:pPr>
        <w:numPr>
          <w:ilvl w:val="0"/>
          <w:numId w:val="2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Если счёт </w:t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не проведён</w:t>
      </w:r>
      <w:r w:rsidRPr="00A93B8F">
        <w:rPr>
          <w:rFonts w:ascii="Times New Roman" w:hAnsi="Times New Roman" w:cs="Times New Roman"/>
          <w:noProof/>
          <w:sz w:val="20"/>
          <w:szCs w:val="20"/>
        </w:rPr>
        <w:t>, но по нему существуют:</w:t>
      </w:r>
    </w:p>
    <w:p w14:paraId="7E6B5A9D" w14:textId="77777777" w:rsidR="00A93B8F" w:rsidRPr="00A93B8F" w:rsidRDefault="00A93B8F" w:rsidP="00A93B8F">
      <w:pPr>
        <w:numPr>
          <w:ilvl w:val="1"/>
          <w:numId w:val="2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отгрузки;</w:t>
      </w:r>
    </w:p>
    <w:p w14:paraId="77803291" w14:textId="77777777" w:rsidR="00A93B8F" w:rsidRPr="00A93B8F" w:rsidRDefault="00A93B8F" w:rsidP="00A93B8F">
      <w:pPr>
        <w:numPr>
          <w:ilvl w:val="1"/>
          <w:numId w:val="2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оплаты</w:t>
      </w:r>
      <w:r w:rsidRPr="00A93B8F">
        <w:rPr>
          <w:rFonts w:ascii="Times New Roman" w:hAnsi="Times New Roman" w:cs="Times New Roman"/>
          <w:noProof/>
          <w:sz w:val="20"/>
          <w:szCs w:val="20"/>
        </w:rPr>
        <w:br/>
        <w:t xml:space="preserve">→ такие документы должны отображаться </w:t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непосредственно на уровне заказа</w:t>
      </w:r>
      <w:r w:rsidRPr="00A93B8F">
        <w:rPr>
          <w:rFonts w:ascii="Times New Roman" w:hAnsi="Times New Roman" w:cs="Times New Roman"/>
          <w:noProof/>
          <w:sz w:val="20"/>
          <w:szCs w:val="20"/>
        </w:rPr>
        <w:t>, без вложенного счёта.</w:t>
      </w:r>
    </w:p>
    <w:p w14:paraId="0C20D67F" w14:textId="77777777" w:rsidR="00A93B8F" w:rsidRPr="00A93B8F" w:rsidRDefault="00A93B8F" w:rsidP="00A93B8F">
      <w:pPr>
        <w:numPr>
          <w:ilvl w:val="0"/>
          <w:numId w:val="2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Все суммы должны </w:t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агрегироваться вверх по иерархии</w:t>
      </w: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(от документов к счёту, от счёта к заказу).</w:t>
      </w:r>
    </w:p>
    <w:p w14:paraId="62D17650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pict w14:anchorId="743ACA1C">
          <v:rect id="_x0000_i1163" style="width:0;height:1.5pt" o:hralign="center" o:hrstd="t" o:hr="t" fillcolor="#a0a0a0" stroked="f"/>
        </w:pict>
      </w:r>
    </w:p>
    <w:p w14:paraId="18B4D366" w14:textId="77777777" w:rsidR="00A93B8F" w:rsidRPr="00A93B8F" w:rsidRDefault="00A93B8F" w:rsidP="00A93B8F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4. Колонки отчёта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3959"/>
      </w:tblGrid>
      <w:tr w:rsidR="00A93B8F" w:rsidRPr="00A93B8F" w14:paraId="2BC1BE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1EBEF4" w14:textId="77777777" w:rsidR="00A93B8F" w:rsidRPr="00A93B8F" w:rsidRDefault="00A93B8F" w:rsidP="00A93B8F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Колонка</w:t>
            </w:r>
          </w:p>
        </w:tc>
        <w:tc>
          <w:tcPr>
            <w:tcW w:w="0" w:type="auto"/>
            <w:vAlign w:val="center"/>
            <w:hideMark/>
          </w:tcPr>
          <w:p w14:paraId="72907ABE" w14:textId="77777777" w:rsidR="00A93B8F" w:rsidRPr="00A93B8F" w:rsidRDefault="00A93B8F" w:rsidP="00A93B8F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Описание</w:t>
            </w:r>
          </w:p>
        </w:tc>
      </w:tr>
      <w:tr w:rsidR="00A93B8F" w:rsidRPr="00A93B8F" w14:paraId="14BB4B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B578B" w14:textId="77777777" w:rsidR="00A93B8F" w:rsidRPr="00A93B8F" w:rsidRDefault="00A93B8F" w:rsidP="00A93B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Заказано</w:t>
            </w:r>
          </w:p>
        </w:tc>
        <w:tc>
          <w:tcPr>
            <w:tcW w:w="0" w:type="auto"/>
            <w:vAlign w:val="center"/>
            <w:hideMark/>
          </w:tcPr>
          <w:p w14:paraId="281A51A7" w14:textId="77777777" w:rsidR="00A93B8F" w:rsidRPr="00A93B8F" w:rsidRDefault="00A93B8F" w:rsidP="00A93B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noProof/>
                <w:sz w:val="20"/>
                <w:szCs w:val="20"/>
              </w:rPr>
              <w:t>Сумма заказа / сумма счёта</w:t>
            </w:r>
          </w:p>
        </w:tc>
      </w:tr>
      <w:tr w:rsidR="00A93B8F" w:rsidRPr="00A93B8F" w14:paraId="36C929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E8942" w14:textId="77777777" w:rsidR="00A93B8F" w:rsidRPr="00A93B8F" w:rsidRDefault="00A93B8F" w:rsidP="00A93B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Отгружено</w:t>
            </w:r>
          </w:p>
        </w:tc>
        <w:tc>
          <w:tcPr>
            <w:tcW w:w="0" w:type="auto"/>
            <w:vAlign w:val="center"/>
            <w:hideMark/>
          </w:tcPr>
          <w:p w14:paraId="0FF4A0CA" w14:textId="77777777" w:rsidR="00A93B8F" w:rsidRPr="00A93B8F" w:rsidRDefault="00A93B8F" w:rsidP="00A93B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noProof/>
                <w:sz w:val="20"/>
                <w:szCs w:val="20"/>
              </w:rPr>
              <w:t>Сумма отгрузок</w:t>
            </w:r>
          </w:p>
        </w:tc>
      </w:tr>
      <w:tr w:rsidR="00A93B8F" w:rsidRPr="00A93B8F" w14:paraId="40D206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AE41B" w14:textId="77777777" w:rsidR="00A93B8F" w:rsidRPr="00A93B8F" w:rsidRDefault="00A93B8F" w:rsidP="00A93B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Оплачено</w:t>
            </w:r>
          </w:p>
        </w:tc>
        <w:tc>
          <w:tcPr>
            <w:tcW w:w="0" w:type="auto"/>
            <w:vAlign w:val="center"/>
            <w:hideMark/>
          </w:tcPr>
          <w:p w14:paraId="5FEDCCAE" w14:textId="77777777" w:rsidR="00A93B8F" w:rsidRPr="00A93B8F" w:rsidRDefault="00A93B8F" w:rsidP="00A93B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noProof/>
                <w:sz w:val="20"/>
                <w:szCs w:val="20"/>
              </w:rPr>
              <w:t>Сумма оплат</w:t>
            </w:r>
          </w:p>
        </w:tc>
      </w:tr>
      <w:tr w:rsidR="00A93B8F" w:rsidRPr="00A93B8F" w14:paraId="427058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1EE70" w14:textId="77777777" w:rsidR="00A93B8F" w:rsidRPr="00A93B8F" w:rsidRDefault="00A93B8F" w:rsidP="00A93B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Долг клиента</w:t>
            </w:r>
          </w:p>
        </w:tc>
        <w:tc>
          <w:tcPr>
            <w:tcW w:w="0" w:type="auto"/>
            <w:vAlign w:val="center"/>
            <w:hideMark/>
          </w:tcPr>
          <w:p w14:paraId="00651F59" w14:textId="77777777" w:rsidR="00A93B8F" w:rsidRPr="00A93B8F" w:rsidRDefault="00A93B8F" w:rsidP="00A93B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noProof/>
                <w:sz w:val="20"/>
                <w:szCs w:val="20"/>
              </w:rPr>
              <w:t>Неоплаченная часть отгрузки</w:t>
            </w:r>
          </w:p>
        </w:tc>
      </w:tr>
      <w:tr w:rsidR="00A93B8F" w:rsidRPr="00A93B8F" w14:paraId="79701B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11DEB" w14:textId="77777777" w:rsidR="00A93B8F" w:rsidRPr="00A93B8F" w:rsidRDefault="00A93B8F" w:rsidP="00A93B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Наш долг</w:t>
            </w:r>
          </w:p>
        </w:tc>
        <w:tc>
          <w:tcPr>
            <w:tcW w:w="0" w:type="auto"/>
            <w:vAlign w:val="center"/>
            <w:hideMark/>
          </w:tcPr>
          <w:p w14:paraId="0AB5BF14" w14:textId="77777777" w:rsidR="00A93B8F" w:rsidRPr="00A93B8F" w:rsidRDefault="00A93B8F" w:rsidP="00A93B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93B8F">
              <w:rPr>
                <w:rFonts w:ascii="Times New Roman" w:hAnsi="Times New Roman" w:cs="Times New Roman"/>
                <w:noProof/>
                <w:sz w:val="20"/>
                <w:szCs w:val="20"/>
              </w:rPr>
              <w:t>Переплата клиента (предоплата без отгрузки)</w:t>
            </w:r>
          </w:p>
        </w:tc>
      </w:tr>
    </w:tbl>
    <w:p w14:paraId="5CE4E159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pict w14:anchorId="0E68907B">
          <v:rect id="_x0000_i1164" style="width:0;height:1.5pt" o:hralign="center" o:hrstd="t" o:hr="t" fillcolor="#a0a0a0" stroked="f"/>
        </w:pict>
      </w:r>
    </w:p>
    <w:p w14:paraId="53A5FC75" w14:textId="77777777" w:rsidR="00A93B8F" w:rsidRPr="00A93B8F" w:rsidRDefault="00A93B8F" w:rsidP="00A93B8F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5. Логика заполнения колонок</w:t>
      </w:r>
    </w:p>
    <w:p w14:paraId="21D2E847" w14:textId="77777777" w:rsidR="00A93B8F" w:rsidRPr="00A93B8F" w:rsidRDefault="00A93B8F" w:rsidP="00A93B8F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5.1 Колонка «Заказано»</w:t>
      </w:r>
    </w:p>
    <w:p w14:paraId="3325A21E" w14:textId="77777777" w:rsidR="00A93B8F" w:rsidRPr="00A93B8F" w:rsidRDefault="00A93B8F" w:rsidP="00A93B8F">
      <w:pPr>
        <w:numPr>
          <w:ilvl w:val="0"/>
          <w:numId w:val="3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Для строки </w:t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Заказ покупателя</w:t>
      </w: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→ общая сумма заказа.</w:t>
      </w:r>
    </w:p>
    <w:p w14:paraId="45C926D3" w14:textId="77777777" w:rsidR="00A93B8F" w:rsidRPr="00A93B8F" w:rsidRDefault="00A93B8F" w:rsidP="00A93B8F">
      <w:pPr>
        <w:numPr>
          <w:ilvl w:val="0"/>
          <w:numId w:val="3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Для строки </w:t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Счёт на оплату</w:t>
      </w: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→ сумма конкретного счёта.</w:t>
      </w:r>
    </w:p>
    <w:p w14:paraId="50E342E5" w14:textId="77777777" w:rsidR="00A93B8F" w:rsidRPr="00A93B8F" w:rsidRDefault="00A93B8F" w:rsidP="00A93B8F">
      <w:pPr>
        <w:numPr>
          <w:ilvl w:val="0"/>
          <w:numId w:val="3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Для строк </w:t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Отгрузка / Оплата</w:t>
      </w: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 → не заполняется.</w:t>
      </w:r>
    </w:p>
    <w:p w14:paraId="398A27A7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pict w14:anchorId="5C7B7F58">
          <v:rect id="_x0000_i1165" style="width:0;height:1.5pt" o:hralign="center" o:hrstd="t" o:hr="t" fillcolor="#a0a0a0" stroked="f"/>
        </w:pict>
      </w:r>
    </w:p>
    <w:p w14:paraId="0420110E" w14:textId="77777777" w:rsidR="00A93B8F" w:rsidRPr="00A93B8F" w:rsidRDefault="00A93B8F" w:rsidP="00A93B8F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5.2 Колонка «Отгружено»</w:t>
      </w:r>
    </w:p>
    <w:p w14:paraId="5D3B0254" w14:textId="77777777" w:rsidR="00A93B8F" w:rsidRPr="00A93B8F" w:rsidRDefault="00A93B8F" w:rsidP="00A93B8F">
      <w:pPr>
        <w:numPr>
          <w:ilvl w:val="0"/>
          <w:numId w:val="4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Отражает сумму </w:t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проведённых отгрузок</w:t>
      </w:r>
      <w:r w:rsidRPr="00A93B8F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3BD52BDB" w14:textId="77777777" w:rsidR="00A93B8F" w:rsidRPr="00A93B8F" w:rsidRDefault="00A93B8F" w:rsidP="00A93B8F">
      <w:pPr>
        <w:numPr>
          <w:ilvl w:val="0"/>
          <w:numId w:val="4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Для счёта → только отгрузки, связанные с данным счётом.</w:t>
      </w:r>
    </w:p>
    <w:p w14:paraId="7C003424" w14:textId="77777777" w:rsidR="00A93B8F" w:rsidRPr="00A93B8F" w:rsidRDefault="00A93B8F" w:rsidP="00A93B8F">
      <w:pPr>
        <w:numPr>
          <w:ilvl w:val="0"/>
          <w:numId w:val="4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Для заказа → сумма всех отгрузок по заказу (включая отгрузки без проведённого счёта).</w:t>
      </w:r>
    </w:p>
    <w:p w14:paraId="2EDD4323" w14:textId="77777777" w:rsidR="00A93B8F" w:rsidRPr="00A93B8F" w:rsidRDefault="00A93B8F" w:rsidP="00A93B8F">
      <w:p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pict w14:anchorId="08D149CF">
          <v:rect id="_x0000_i1166" style="width:0;height:1.5pt" o:hralign="center" o:hrstd="t" o:hr="t" fillcolor="#a0a0a0" stroked="f"/>
        </w:pict>
      </w:r>
    </w:p>
    <w:p w14:paraId="79656B81" w14:textId="77777777" w:rsidR="00A93B8F" w:rsidRPr="00A93B8F" w:rsidRDefault="00A93B8F" w:rsidP="00A93B8F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5.3 Колонка «Оплачено»</w:t>
      </w:r>
    </w:p>
    <w:p w14:paraId="42DA333E" w14:textId="77777777" w:rsidR="00A93B8F" w:rsidRPr="00A93B8F" w:rsidRDefault="00A93B8F" w:rsidP="00A93B8F">
      <w:pPr>
        <w:numPr>
          <w:ilvl w:val="0"/>
          <w:numId w:val="5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 xml:space="preserve">Отражает сумму </w:t>
      </w:r>
      <w:r w:rsidRPr="00A93B8F">
        <w:rPr>
          <w:rFonts w:ascii="Times New Roman" w:hAnsi="Times New Roman" w:cs="Times New Roman"/>
          <w:b/>
          <w:bCs/>
          <w:noProof/>
          <w:sz w:val="20"/>
          <w:szCs w:val="20"/>
        </w:rPr>
        <w:t>проведённых оплат</w:t>
      </w:r>
      <w:r w:rsidRPr="00A93B8F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47ECA345" w14:textId="77777777" w:rsidR="00A93B8F" w:rsidRPr="00A93B8F" w:rsidRDefault="00A93B8F" w:rsidP="00A93B8F">
      <w:pPr>
        <w:numPr>
          <w:ilvl w:val="0"/>
          <w:numId w:val="5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Для счёта → только оплаты, связанные с данным счётом.</w:t>
      </w:r>
    </w:p>
    <w:p w14:paraId="5C406E6C" w14:textId="77777777" w:rsidR="00A93B8F" w:rsidRPr="00A93B8F" w:rsidRDefault="00A93B8F" w:rsidP="00A93B8F">
      <w:pPr>
        <w:numPr>
          <w:ilvl w:val="0"/>
          <w:numId w:val="5"/>
        </w:numPr>
        <w:rPr>
          <w:rFonts w:ascii="Times New Roman" w:hAnsi="Times New Roman" w:cs="Times New Roman"/>
          <w:noProof/>
          <w:sz w:val="20"/>
          <w:szCs w:val="20"/>
        </w:rPr>
      </w:pPr>
      <w:r w:rsidRPr="00A93B8F">
        <w:rPr>
          <w:rFonts w:ascii="Times New Roman" w:hAnsi="Times New Roman" w:cs="Times New Roman"/>
          <w:noProof/>
          <w:sz w:val="20"/>
          <w:szCs w:val="20"/>
        </w:rPr>
        <w:t>Для заказа → сумма всех оплат по заказу (включая оплаты без проведённого счёта).</w:t>
      </w:r>
    </w:p>
    <w:p w14:paraId="2ED915B4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pict w14:anchorId="600940D2">
          <v:rect id="_x0000_i1115" style="width:0;height:1.5pt" o:hralign="center" o:hrstd="t" o:hr="t" fillcolor="#a0a0a0" stroked="f"/>
        </w:pict>
      </w:r>
    </w:p>
    <w:p w14:paraId="59226684" w14:textId="77777777" w:rsidR="00A93B8F" w:rsidRPr="00A93B8F" w:rsidRDefault="00A93B8F" w:rsidP="00A93B8F">
      <w:pPr>
        <w:rPr>
          <w:b/>
          <w:bCs/>
          <w:noProof/>
        </w:rPr>
      </w:pPr>
      <w:r w:rsidRPr="00A93B8F">
        <w:rPr>
          <w:b/>
          <w:bCs/>
          <w:noProof/>
        </w:rPr>
        <w:t>6. Расчёт конечных остатков</w:t>
      </w:r>
    </w:p>
    <w:p w14:paraId="17C3C4C6" w14:textId="77777777" w:rsidR="00A93B8F" w:rsidRPr="00A93B8F" w:rsidRDefault="00A93B8F" w:rsidP="00A93B8F">
      <w:pPr>
        <w:rPr>
          <w:b/>
          <w:bCs/>
          <w:noProof/>
        </w:rPr>
      </w:pPr>
      <w:r w:rsidRPr="00A93B8F">
        <w:rPr>
          <w:b/>
          <w:bCs/>
          <w:noProof/>
        </w:rPr>
        <w:t>6.1 Долг клиента</w:t>
      </w:r>
    </w:p>
    <w:p w14:paraId="4C60AC35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Заполняется, если:</w:t>
      </w:r>
    </w:p>
    <w:p w14:paraId="33BB43A6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Отгружено &gt; Оплачено</w:t>
      </w:r>
    </w:p>
    <w:p w14:paraId="321EFB57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Формула:</w:t>
      </w:r>
    </w:p>
    <w:p w14:paraId="699D0FBF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Долг клиента = Отгружено − Оплачено</w:t>
      </w:r>
    </w:p>
    <w:p w14:paraId="4971F5BE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pict w14:anchorId="5E08A216">
          <v:rect id="_x0000_i1116" style="width:0;height:1.5pt" o:hralign="center" o:hrstd="t" o:hr="t" fillcolor="#a0a0a0" stroked="f"/>
        </w:pict>
      </w:r>
    </w:p>
    <w:p w14:paraId="33ED4E52" w14:textId="77777777" w:rsidR="00A93B8F" w:rsidRPr="00A93B8F" w:rsidRDefault="00A93B8F" w:rsidP="00A93B8F">
      <w:pPr>
        <w:rPr>
          <w:b/>
          <w:bCs/>
          <w:noProof/>
        </w:rPr>
      </w:pPr>
      <w:r w:rsidRPr="00A93B8F">
        <w:rPr>
          <w:b/>
          <w:bCs/>
          <w:noProof/>
        </w:rPr>
        <w:t>6.2 Наш долг</w:t>
      </w:r>
    </w:p>
    <w:p w14:paraId="31E26087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Заполняется, если:</w:t>
      </w:r>
    </w:p>
    <w:p w14:paraId="549DF27C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Оплачено &gt; Отгружено</w:t>
      </w:r>
    </w:p>
    <w:p w14:paraId="4A6C57E9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Формула:</w:t>
      </w:r>
    </w:p>
    <w:p w14:paraId="39756FD2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Наш долг = Оплачено − Отгружено</w:t>
      </w:r>
    </w:p>
    <w:p w14:paraId="694F8D86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pict w14:anchorId="0C3F121E">
          <v:rect id="_x0000_i1117" style="width:0;height:1.5pt" o:hralign="center" o:hrstd="t" o:hr="t" fillcolor="#a0a0a0" stroked="f"/>
        </w:pict>
      </w:r>
    </w:p>
    <w:p w14:paraId="2BF53D66" w14:textId="77777777" w:rsidR="00A93B8F" w:rsidRPr="00A93B8F" w:rsidRDefault="00A93B8F" w:rsidP="00A93B8F">
      <w:pPr>
        <w:rPr>
          <w:b/>
          <w:bCs/>
          <w:noProof/>
        </w:rPr>
      </w:pPr>
      <w:r w:rsidRPr="00A93B8F">
        <w:rPr>
          <w:b/>
          <w:bCs/>
          <w:noProof/>
        </w:rPr>
        <w:t>6.3 Контроль зачёта оплат (важно)</w:t>
      </w:r>
    </w:p>
    <w:p w14:paraId="7A414539" w14:textId="77777777" w:rsidR="00A93B8F" w:rsidRPr="00A93B8F" w:rsidRDefault="00A93B8F" w:rsidP="00A93B8F">
      <w:pPr>
        <w:numPr>
          <w:ilvl w:val="0"/>
          <w:numId w:val="6"/>
        </w:numPr>
        <w:rPr>
          <w:noProof/>
        </w:rPr>
      </w:pPr>
      <w:r w:rsidRPr="00A93B8F">
        <w:rPr>
          <w:b/>
          <w:bCs/>
          <w:noProof/>
        </w:rPr>
        <w:t>Недопустима ситуация</w:t>
      </w:r>
      <w:r w:rsidRPr="00A93B8F">
        <w:rPr>
          <w:noProof/>
        </w:rPr>
        <w:t>, при которой:</w:t>
      </w:r>
    </w:p>
    <w:p w14:paraId="35098D60" w14:textId="77777777" w:rsidR="00A93B8F" w:rsidRPr="00A93B8F" w:rsidRDefault="00A93B8F" w:rsidP="00A93B8F">
      <w:pPr>
        <w:numPr>
          <w:ilvl w:val="1"/>
          <w:numId w:val="6"/>
        </w:numPr>
        <w:rPr>
          <w:noProof/>
        </w:rPr>
      </w:pPr>
      <w:r w:rsidRPr="00A93B8F">
        <w:rPr>
          <w:noProof/>
        </w:rPr>
        <w:t xml:space="preserve">одновременно заполнены колонки </w:t>
      </w:r>
      <w:r w:rsidRPr="00A93B8F">
        <w:rPr>
          <w:b/>
          <w:bCs/>
          <w:noProof/>
        </w:rPr>
        <w:t>«Долг клиента»</w:t>
      </w:r>
      <w:r w:rsidRPr="00A93B8F">
        <w:rPr>
          <w:noProof/>
        </w:rPr>
        <w:t xml:space="preserve"> и </w:t>
      </w:r>
      <w:r w:rsidRPr="00A93B8F">
        <w:rPr>
          <w:b/>
          <w:bCs/>
          <w:noProof/>
        </w:rPr>
        <w:t>«Наш долг»</w:t>
      </w:r>
      <w:r w:rsidRPr="00A93B8F">
        <w:rPr>
          <w:noProof/>
        </w:rPr>
        <w:t xml:space="preserve"> на одном уровне.</w:t>
      </w:r>
    </w:p>
    <w:p w14:paraId="4A81647B" w14:textId="77777777" w:rsidR="00A93B8F" w:rsidRPr="00A93B8F" w:rsidRDefault="00A93B8F" w:rsidP="00A93B8F">
      <w:pPr>
        <w:numPr>
          <w:ilvl w:val="0"/>
          <w:numId w:val="6"/>
        </w:numPr>
        <w:rPr>
          <w:noProof/>
        </w:rPr>
      </w:pPr>
      <w:r w:rsidRPr="00A93B8F">
        <w:rPr>
          <w:noProof/>
        </w:rPr>
        <w:t>Если такая ситуация возникает, это означает:</w:t>
      </w:r>
    </w:p>
    <w:p w14:paraId="60F89CE5" w14:textId="77777777" w:rsidR="00A93B8F" w:rsidRPr="00A93B8F" w:rsidRDefault="00A93B8F" w:rsidP="00A93B8F">
      <w:pPr>
        <w:numPr>
          <w:ilvl w:val="1"/>
          <w:numId w:val="6"/>
        </w:numPr>
        <w:rPr>
          <w:noProof/>
        </w:rPr>
      </w:pPr>
      <w:r w:rsidRPr="00A93B8F">
        <w:rPr>
          <w:noProof/>
        </w:rPr>
        <w:t>отсутствует зачет оплаты в документах отгрузки;</w:t>
      </w:r>
    </w:p>
    <w:p w14:paraId="3CA7F1B5" w14:textId="77777777" w:rsidR="00A93B8F" w:rsidRPr="00A93B8F" w:rsidRDefault="00A93B8F" w:rsidP="00A93B8F">
      <w:pPr>
        <w:numPr>
          <w:ilvl w:val="1"/>
          <w:numId w:val="6"/>
        </w:numPr>
        <w:rPr>
          <w:noProof/>
        </w:rPr>
      </w:pPr>
      <w:r w:rsidRPr="00A93B8F">
        <w:rPr>
          <w:noProof/>
        </w:rPr>
        <w:t xml:space="preserve">отчёт используется как </w:t>
      </w:r>
      <w:r w:rsidRPr="00A93B8F">
        <w:rPr>
          <w:b/>
          <w:bCs/>
          <w:noProof/>
        </w:rPr>
        <w:t>контрольный инструмент</w:t>
      </w:r>
      <w:r w:rsidRPr="00A93B8F">
        <w:rPr>
          <w:noProof/>
        </w:rPr>
        <w:t xml:space="preserve"> для выявления ошибок.</w:t>
      </w:r>
    </w:p>
    <w:p w14:paraId="11F0718B" w14:textId="77777777" w:rsidR="00A93B8F" w:rsidRPr="00A93B8F" w:rsidRDefault="00A93B8F" w:rsidP="00A93B8F">
      <w:pPr>
        <w:rPr>
          <w:noProof/>
        </w:rPr>
      </w:pPr>
      <w:r w:rsidRPr="00A93B8F">
        <w:rPr>
          <w:rFonts w:ascii="Segoe UI Emoji" w:hAnsi="Segoe UI Emoji" w:cs="Segoe UI Emoji"/>
          <w:noProof/>
        </w:rPr>
        <w:t>⚠️</w:t>
      </w:r>
      <w:r w:rsidRPr="00A93B8F">
        <w:rPr>
          <w:noProof/>
        </w:rPr>
        <w:t xml:space="preserve"> Логику намеренно </w:t>
      </w:r>
      <w:r w:rsidRPr="00A93B8F">
        <w:rPr>
          <w:b/>
          <w:bCs/>
          <w:noProof/>
        </w:rPr>
        <w:t>не исправлять автоматически</w:t>
      </w:r>
      <w:r w:rsidRPr="00A93B8F">
        <w:rPr>
          <w:noProof/>
        </w:rPr>
        <w:t>, а только отображать для контроля.</w:t>
      </w:r>
    </w:p>
    <w:p w14:paraId="50408B3B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pict w14:anchorId="6AA6C07E">
          <v:rect id="_x0000_i1118" style="width:0;height:1.5pt" o:hralign="center" o:hrstd="t" o:hr="t" fillcolor="#a0a0a0" stroked="f"/>
        </w:pict>
      </w:r>
    </w:p>
    <w:p w14:paraId="572A36F1" w14:textId="77777777" w:rsidR="00A93B8F" w:rsidRPr="00A93B8F" w:rsidRDefault="00A93B8F" w:rsidP="00A93B8F">
      <w:pPr>
        <w:rPr>
          <w:b/>
          <w:bCs/>
          <w:noProof/>
        </w:rPr>
      </w:pPr>
      <w:r w:rsidRPr="00A93B8F">
        <w:rPr>
          <w:b/>
          <w:bCs/>
          <w:noProof/>
        </w:rPr>
        <w:t>7. Источники данных</w:t>
      </w:r>
    </w:p>
    <w:p w14:paraId="098A9398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Используемые объекты конфигурации:</w:t>
      </w:r>
    </w:p>
    <w:p w14:paraId="244CF21B" w14:textId="77777777" w:rsidR="00A93B8F" w:rsidRPr="00A93B8F" w:rsidRDefault="00A93B8F" w:rsidP="00A93B8F">
      <w:pPr>
        <w:numPr>
          <w:ilvl w:val="0"/>
          <w:numId w:val="7"/>
        </w:numPr>
        <w:rPr>
          <w:noProof/>
        </w:rPr>
      </w:pPr>
      <w:r w:rsidRPr="00A93B8F">
        <w:rPr>
          <w:noProof/>
        </w:rPr>
        <w:t xml:space="preserve">Документ </w:t>
      </w:r>
      <w:r w:rsidRPr="00A93B8F">
        <w:rPr>
          <w:b/>
          <w:bCs/>
          <w:noProof/>
        </w:rPr>
        <w:t>Заказ покупателя</w:t>
      </w:r>
    </w:p>
    <w:p w14:paraId="36F0BF04" w14:textId="77777777" w:rsidR="00A93B8F" w:rsidRPr="00A93B8F" w:rsidRDefault="00A93B8F" w:rsidP="00A93B8F">
      <w:pPr>
        <w:numPr>
          <w:ilvl w:val="0"/>
          <w:numId w:val="7"/>
        </w:numPr>
        <w:rPr>
          <w:noProof/>
        </w:rPr>
      </w:pPr>
      <w:r w:rsidRPr="00A93B8F">
        <w:rPr>
          <w:noProof/>
        </w:rPr>
        <w:t xml:space="preserve">Документ </w:t>
      </w:r>
      <w:r w:rsidRPr="00A93B8F">
        <w:rPr>
          <w:b/>
          <w:bCs/>
          <w:noProof/>
        </w:rPr>
        <w:t>Счёт на оплату покупателю</w:t>
      </w:r>
    </w:p>
    <w:p w14:paraId="4CDCC1B0" w14:textId="77777777" w:rsidR="00A93B8F" w:rsidRPr="00A93B8F" w:rsidRDefault="00A93B8F" w:rsidP="00A93B8F">
      <w:pPr>
        <w:numPr>
          <w:ilvl w:val="0"/>
          <w:numId w:val="7"/>
        </w:numPr>
        <w:rPr>
          <w:noProof/>
        </w:rPr>
      </w:pPr>
      <w:r w:rsidRPr="00A93B8F">
        <w:rPr>
          <w:noProof/>
        </w:rPr>
        <w:t xml:space="preserve">Документ </w:t>
      </w:r>
      <w:r w:rsidRPr="00A93B8F">
        <w:rPr>
          <w:b/>
          <w:bCs/>
          <w:noProof/>
        </w:rPr>
        <w:t>Реализация (отгрузка)</w:t>
      </w:r>
    </w:p>
    <w:p w14:paraId="4BFF507B" w14:textId="77777777" w:rsidR="00A93B8F" w:rsidRPr="00A93B8F" w:rsidRDefault="00A93B8F" w:rsidP="00A93B8F">
      <w:pPr>
        <w:numPr>
          <w:ilvl w:val="0"/>
          <w:numId w:val="7"/>
        </w:numPr>
        <w:rPr>
          <w:noProof/>
        </w:rPr>
      </w:pPr>
      <w:r w:rsidRPr="00A93B8F">
        <w:rPr>
          <w:noProof/>
        </w:rPr>
        <w:t xml:space="preserve">Документ </w:t>
      </w:r>
      <w:r w:rsidRPr="00A93B8F">
        <w:rPr>
          <w:b/>
          <w:bCs/>
          <w:noProof/>
        </w:rPr>
        <w:t>Поступление денежных средств</w:t>
      </w:r>
    </w:p>
    <w:p w14:paraId="1CBF6CD5" w14:textId="77777777" w:rsidR="00A93B8F" w:rsidRPr="00A93B8F" w:rsidRDefault="00A93B8F" w:rsidP="00A93B8F">
      <w:pPr>
        <w:numPr>
          <w:ilvl w:val="0"/>
          <w:numId w:val="7"/>
        </w:numPr>
        <w:rPr>
          <w:noProof/>
        </w:rPr>
      </w:pPr>
      <w:r w:rsidRPr="00A93B8F">
        <w:rPr>
          <w:noProof/>
        </w:rPr>
        <w:t>Регистры:</w:t>
      </w:r>
    </w:p>
    <w:p w14:paraId="76BEDB4D" w14:textId="77777777" w:rsidR="00A93B8F" w:rsidRPr="00A93B8F" w:rsidRDefault="00A93B8F" w:rsidP="00A93B8F">
      <w:pPr>
        <w:numPr>
          <w:ilvl w:val="1"/>
          <w:numId w:val="7"/>
        </w:numPr>
        <w:rPr>
          <w:noProof/>
        </w:rPr>
      </w:pPr>
      <w:r w:rsidRPr="00A93B8F">
        <w:rPr>
          <w:noProof/>
        </w:rPr>
        <w:t>взаиморасчётов;</w:t>
      </w:r>
    </w:p>
    <w:p w14:paraId="12F01475" w14:textId="77777777" w:rsidR="00A93B8F" w:rsidRPr="00A93B8F" w:rsidRDefault="00A93B8F" w:rsidP="00A93B8F">
      <w:pPr>
        <w:numPr>
          <w:ilvl w:val="1"/>
          <w:numId w:val="7"/>
        </w:numPr>
        <w:rPr>
          <w:noProof/>
        </w:rPr>
      </w:pPr>
      <w:r w:rsidRPr="00A93B8F">
        <w:rPr>
          <w:noProof/>
        </w:rPr>
        <w:t>продаж (при необходимости).</w:t>
      </w:r>
    </w:p>
    <w:p w14:paraId="1F4D8D2B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 xml:space="preserve">Используются </w:t>
      </w:r>
      <w:r w:rsidRPr="00A93B8F">
        <w:rPr>
          <w:b/>
          <w:bCs/>
          <w:noProof/>
        </w:rPr>
        <w:t>только проведённые документы</w:t>
      </w:r>
      <w:r w:rsidRPr="00A93B8F">
        <w:rPr>
          <w:noProof/>
        </w:rPr>
        <w:t>, кроме логики отображения отгрузок и оплат по непроведённым счетам (см. п.3).</w:t>
      </w:r>
    </w:p>
    <w:p w14:paraId="7D2D7B17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pict w14:anchorId="1A339970">
          <v:rect id="_x0000_i1119" style="width:0;height:1.5pt" o:hralign="center" o:hrstd="t" o:hr="t" fillcolor="#a0a0a0" stroked="f"/>
        </w:pict>
      </w:r>
    </w:p>
    <w:p w14:paraId="54D824B4" w14:textId="77777777" w:rsidR="00A93B8F" w:rsidRPr="00A93B8F" w:rsidRDefault="00A93B8F" w:rsidP="00A93B8F">
      <w:pPr>
        <w:rPr>
          <w:b/>
          <w:bCs/>
          <w:noProof/>
        </w:rPr>
      </w:pPr>
      <w:r w:rsidRPr="00A93B8F">
        <w:rPr>
          <w:b/>
          <w:bCs/>
          <w:noProof/>
        </w:rPr>
        <w:t>8. Группировки и сортировки</w:t>
      </w:r>
    </w:p>
    <w:p w14:paraId="0304F745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Обязательные группировки СКД:</w:t>
      </w:r>
    </w:p>
    <w:p w14:paraId="708EB86D" w14:textId="77777777" w:rsidR="00A93B8F" w:rsidRPr="00A93B8F" w:rsidRDefault="00A93B8F" w:rsidP="00A93B8F">
      <w:pPr>
        <w:numPr>
          <w:ilvl w:val="0"/>
          <w:numId w:val="8"/>
        </w:numPr>
        <w:rPr>
          <w:noProof/>
        </w:rPr>
      </w:pPr>
      <w:r w:rsidRPr="00A93B8F">
        <w:rPr>
          <w:noProof/>
        </w:rPr>
        <w:t>Контрагент</w:t>
      </w:r>
    </w:p>
    <w:p w14:paraId="2E462DCE" w14:textId="77777777" w:rsidR="00A93B8F" w:rsidRPr="00A93B8F" w:rsidRDefault="00A93B8F" w:rsidP="00A93B8F">
      <w:pPr>
        <w:numPr>
          <w:ilvl w:val="0"/>
          <w:numId w:val="8"/>
        </w:numPr>
        <w:rPr>
          <w:noProof/>
        </w:rPr>
      </w:pPr>
      <w:r w:rsidRPr="00A93B8F">
        <w:rPr>
          <w:noProof/>
        </w:rPr>
        <w:t>Заказ покупателя</w:t>
      </w:r>
    </w:p>
    <w:p w14:paraId="5557FA26" w14:textId="77777777" w:rsidR="00A93B8F" w:rsidRPr="00A93B8F" w:rsidRDefault="00A93B8F" w:rsidP="00A93B8F">
      <w:pPr>
        <w:numPr>
          <w:ilvl w:val="0"/>
          <w:numId w:val="8"/>
        </w:numPr>
        <w:rPr>
          <w:noProof/>
        </w:rPr>
      </w:pPr>
      <w:r w:rsidRPr="00A93B8F">
        <w:rPr>
          <w:noProof/>
        </w:rPr>
        <w:t>Счёт на оплату (при наличии и если проведён)</w:t>
      </w:r>
    </w:p>
    <w:p w14:paraId="2B245421" w14:textId="77777777" w:rsidR="00A93B8F" w:rsidRPr="00A93B8F" w:rsidRDefault="00A93B8F" w:rsidP="00A93B8F">
      <w:pPr>
        <w:numPr>
          <w:ilvl w:val="0"/>
          <w:numId w:val="8"/>
        </w:numPr>
        <w:rPr>
          <w:noProof/>
        </w:rPr>
      </w:pPr>
      <w:r w:rsidRPr="00A93B8F">
        <w:rPr>
          <w:noProof/>
        </w:rPr>
        <w:t>Документ-основание (отгрузка / оплата)</w:t>
      </w:r>
    </w:p>
    <w:p w14:paraId="2BBC450A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Сортировка:</w:t>
      </w:r>
    </w:p>
    <w:p w14:paraId="70B15C4F" w14:textId="77777777" w:rsidR="00A93B8F" w:rsidRPr="00A93B8F" w:rsidRDefault="00A93B8F" w:rsidP="00A93B8F">
      <w:pPr>
        <w:numPr>
          <w:ilvl w:val="0"/>
          <w:numId w:val="9"/>
        </w:numPr>
        <w:rPr>
          <w:noProof/>
        </w:rPr>
      </w:pPr>
      <w:r w:rsidRPr="00A93B8F">
        <w:rPr>
          <w:noProof/>
        </w:rPr>
        <w:t>по дате документа внутри каждой группы.</w:t>
      </w:r>
    </w:p>
    <w:p w14:paraId="5F2F2E12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pict w14:anchorId="4892143C">
          <v:rect id="_x0000_i1120" style="width:0;height:1.5pt" o:hralign="center" o:hrstd="t" o:hr="t" fillcolor="#a0a0a0" stroked="f"/>
        </w:pict>
      </w:r>
    </w:p>
    <w:p w14:paraId="30074D9E" w14:textId="77777777" w:rsidR="00A93B8F" w:rsidRPr="00A93B8F" w:rsidRDefault="00A93B8F" w:rsidP="00A93B8F">
      <w:pPr>
        <w:rPr>
          <w:b/>
          <w:bCs/>
          <w:noProof/>
        </w:rPr>
      </w:pPr>
      <w:r w:rsidRPr="00A93B8F">
        <w:rPr>
          <w:b/>
          <w:bCs/>
          <w:noProof/>
        </w:rPr>
        <w:t>9. Пользовательские требования</w:t>
      </w:r>
    </w:p>
    <w:p w14:paraId="23398183" w14:textId="77777777" w:rsidR="00A93B8F" w:rsidRPr="00A93B8F" w:rsidRDefault="00A93B8F" w:rsidP="00A93B8F">
      <w:pPr>
        <w:numPr>
          <w:ilvl w:val="0"/>
          <w:numId w:val="10"/>
        </w:numPr>
        <w:rPr>
          <w:noProof/>
        </w:rPr>
      </w:pPr>
      <w:r w:rsidRPr="00A93B8F">
        <w:rPr>
          <w:noProof/>
        </w:rPr>
        <w:t>Отчёт должен поддерживать:</w:t>
      </w:r>
    </w:p>
    <w:p w14:paraId="702A53A1" w14:textId="77777777" w:rsidR="00A93B8F" w:rsidRPr="00A93B8F" w:rsidRDefault="00A93B8F" w:rsidP="00A93B8F">
      <w:pPr>
        <w:numPr>
          <w:ilvl w:val="1"/>
          <w:numId w:val="10"/>
        </w:numPr>
        <w:rPr>
          <w:noProof/>
        </w:rPr>
      </w:pPr>
      <w:r w:rsidRPr="00A93B8F">
        <w:rPr>
          <w:noProof/>
        </w:rPr>
        <w:t>сворачивание / разворачивание дерева;</w:t>
      </w:r>
    </w:p>
    <w:p w14:paraId="22D74DE9" w14:textId="77777777" w:rsidR="00A93B8F" w:rsidRPr="00A93B8F" w:rsidRDefault="00A93B8F" w:rsidP="00A93B8F">
      <w:pPr>
        <w:numPr>
          <w:ilvl w:val="1"/>
          <w:numId w:val="10"/>
        </w:numPr>
        <w:rPr>
          <w:noProof/>
        </w:rPr>
      </w:pPr>
      <w:r w:rsidRPr="00A93B8F">
        <w:rPr>
          <w:noProof/>
        </w:rPr>
        <w:t>стандартный вывод в табличный документ;</w:t>
      </w:r>
    </w:p>
    <w:p w14:paraId="38D4B864" w14:textId="77777777" w:rsidR="00A93B8F" w:rsidRPr="00A93B8F" w:rsidRDefault="00A93B8F" w:rsidP="00A93B8F">
      <w:pPr>
        <w:numPr>
          <w:ilvl w:val="1"/>
          <w:numId w:val="10"/>
        </w:numPr>
        <w:rPr>
          <w:noProof/>
        </w:rPr>
      </w:pPr>
      <w:r w:rsidRPr="00A93B8F">
        <w:rPr>
          <w:noProof/>
        </w:rPr>
        <w:t>фильтрацию по:</w:t>
      </w:r>
    </w:p>
    <w:p w14:paraId="53B29883" w14:textId="77777777" w:rsidR="00A93B8F" w:rsidRPr="00A93B8F" w:rsidRDefault="00A93B8F" w:rsidP="00A93B8F">
      <w:pPr>
        <w:numPr>
          <w:ilvl w:val="2"/>
          <w:numId w:val="10"/>
        </w:numPr>
        <w:rPr>
          <w:noProof/>
        </w:rPr>
      </w:pPr>
      <w:r w:rsidRPr="00A93B8F">
        <w:rPr>
          <w:noProof/>
        </w:rPr>
        <w:t>периоду,</w:t>
      </w:r>
    </w:p>
    <w:p w14:paraId="0591BEAC" w14:textId="77777777" w:rsidR="00A93B8F" w:rsidRPr="00A93B8F" w:rsidRDefault="00A93B8F" w:rsidP="00A93B8F">
      <w:pPr>
        <w:numPr>
          <w:ilvl w:val="2"/>
          <w:numId w:val="10"/>
        </w:numPr>
        <w:rPr>
          <w:noProof/>
        </w:rPr>
      </w:pPr>
      <w:r w:rsidRPr="00A93B8F">
        <w:rPr>
          <w:noProof/>
        </w:rPr>
        <w:t>контрагенту,</w:t>
      </w:r>
    </w:p>
    <w:p w14:paraId="434C813C" w14:textId="77777777" w:rsidR="00A93B8F" w:rsidRPr="00A93B8F" w:rsidRDefault="00A93B8F" w:rsidP="00A93B8F">
      <w:pPr>
        <w:numPr>
          <w:ilvl w:val="2"/>
          <w:numId w:val="10"/>
        </w:numPr>
        <w:rPr>
          <w:noProof/>
        </w:rPr>
      </w:pPr>
      <w:r w:rsidRPr="00A93B8F">
        <w:rPr>
          <w:noProof/>
        </w:rPr>
        <w:t>заказу (опционально).</w:t>
      </w:r>
    </w:p>
    <w:p w14:paraId="6906AFD7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pict w14:anchorId="271F24A1">
          <v:rect id="_x0000_i1121" style="width:0;height:1.5pt" o:hralign="center" o:hrstd="t" o:hr="t" fillcolor="#a0a0a0" stroked="f"/>
        </w:pict>
      </w:r>
    </w:p>
    <w:p w14:paraId="4094AB2A" w14:textId="77777777" w:rsidR="00A93B8F" w:rsidRPr="00A93B8F" w:rsidRDefault="00A93B8F" w:rsidP="00A93B8F">
      <w:pPr>
        <w:rPr>
          <w:b/>
          <w:bCs/>
          <w:noProof/>
        </w:rPr>
      </w:pPr>
      <w:r w:rsidRPr="00A93B8F">
        <w:rPr>
          <w:b/>
          <w:bCs/>
          <w:noProof/>
        </w:rPr>
        <w:t>10. Результат разработки</w:t>
      </w:r>
    </w:p>
    <w:p w14:paraId="22773EDB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t>В результате должна быть реализована:</w:t>
      </w:r>
    </w:p>
    <w:p w14:paraId="53B30DCE" w14:textId="77777777" w:rsidR="00A93B8F" w:rsidRPr="00A93B8F" w:rsidRDefault="00A93B8F" w:rsidP="00A93B8F">
      <w:pPr>
        <w:numPr>
          <w:ilvl w:val="0"/>
          <w:numId w:val="11"/>
        </w:numPr>
        <w:rPr>
          <w:noProof/>
        </w:rPr>
      </w:pPr>
      <w:r w:rsidRPr="00A93B8F">
        <w:rPr>
          <w:noProof/>
        </w:rPr>
        <w:t>форма отчёта в УНФ 3.0;</w:t>
      </w:r>
    </w:p>
    <w:p w14:paraId="17258529" w14:textId="77777777" w:rsidR="00A93B8F" w:rsidRPr="00A93B8F" w:rsidRDefault="00A93B8F" w:rsidP="00A93B8F">
      <w:pPr>
        <w:numPr>
          <w:ilvl w:val="0"/>
          <w:numId w:val="11"/>
        </w:numPr>
        <w:rPr>
          <w:noProof/>
        </w:rPr>
      </w:pPr>
      <w:r w:rsidRPr="00A93B8F">
        <w:rPr>
          <w:noProof/>
        </w:rPr>
        <w:t>отчёт на СКД;</w:t>
      </w:r>
    </w:p>
    <w:p w14:paraId="157229E6" w14:textId="77777777" w:rsidR="00A93B8F" w:rsidRPr="00A93B8F" w:rsidRDefault="00A93B8F" w:rsidP="00A93B8F">
      <w:pPr>
        <w:numPr>
          <w:ilvl w:val="0"/>
          <w:numId w:val="11"/>
        </w:numPr>
        <w:rPr>
          <w:noProof/>
        </w:rPr>
      </w:pPr>
      <w:r w:rsidRPr="00A93B8F">
        <w:rPr>
          <w:noProof/>
        </w:rPr>
        <w:t>корректное дерево документов;</w:t>
      </w:r>
    </w:p>
    <w:p w14:paraId="57BE1247" w14:textId="77777777" w:rsidR="00A93B8F" w:rsidRPr="00A93B8F" w:rsidRDefault="00A93B8F" w:rsidP="00A93B8F">
      <w:pPr>
        <w:numPr>
          <w:ilvl w:val="0"/>
          <w:numId w:val="11"/>
        </w:numPr>
        <w:rPr>
          <w:noProof/>
        </w:rPr>
      </w:pPr>
      <w:r w:rsidRPr="00A93B8F">
        <w:rPr>
          <w:noProof/>
        </w:rPr>
        <w:t>контроль финансовых перекосов по заказам.</w:t>
      </w:r>
    </w:p>
    <w:p w14:paraId="31D010B3" w14:textId="77777777" w:rsidR="00A93B8F" w:rsidRPr="00A93B8F" w:rsidRDefault="00A93B8F" w:rsidP="00A93B8F">
      <w:pPr>
        <w:rPr>
          <w:noProof/>
        </w:rPr>
      </w:pPr>
      <w:r w:rsidRPr="00A93B8F">
        <w:rPr>
          <w:noProof/>
        </w:rPr>
        <w:pict w14:anchorId="70CCFE5D">
          <v:rect id="_x0000_i1122" style="width:0;height:1.5pt" o:hralign="center" o:hrstd="t" o:hr="t" fillcolor="#a0a0a0" stroked="f"/>
        </w:pict>
      </w:r>
    </w:p>
    <w:sectPr w:rsidR="00A93B8F" w:rsidRPr="00A9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4375"/>
    <w:multiLevelType w:val="multilevel"/>
    <w:tmpl w:val="5B3C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71B13"/>
    <w:multiLevelType w:val="multilevel"/>
    <w:tmpl w:val="BB9A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34309"/>
    <w:multiLevelType w:val="multilevel"/>
    <w:tmpl w:val="01E6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A0818"/>
    <w:multiLevelType w:val="multilevel"/>
    <w:tmpl w:val="557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00C67"/>
    <w:multiLevelType w:val="multilevel"/>
    <w:tmpl w:val="F96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D48AE"/>
    <w:multiLevelType w:val="multilevel"/>
    <w:tmpl w:val="02BE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C0C34"/>
    <w:multiLevelType w:val="multilevel"/>
    <w:tmpl w:val="D354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71CC4"/>
    <w:multiLevelType w:val="multilevel"/>
    <w:tmpl w:val="A330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D5A09"/>
    <w:multiLevelType w:val="multilevel"/>
    <w:tmpl w:val="9F3C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A7C6B"/>
    <w:multiLevelType w:val="multilevel"/>
    <w:tmpl w:val="F18C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C0EB7"/>
    <w:multiLevelType w:val="multilevel"/>
    <w:tmpl w:val="87AA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D502C"/>
    <w:multiLevelType w:val="multilevel"/>
    <w:tmpl w:val="EF20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135200">
    <w:abstractNumId w:val="1"/>
  </w:num>
  <w:num w:numId="2" w16cid:durableId="1323393120">
    <w:abstractNumId w:val="2"/>
  </w:num>
  <w:num w:numId="3" w16cid:durableId="2123500960">
    <w:abstractNumId w:val="6"/>
  </w:num>
  <w:num w:numId="4" w16cid:durableId="1351562691">
    <w:abstractNumId w:val="7"/>
  </w:num>
  <w:num w:numId="5" w16cid:durableId="2100707900">
    <w:abstractNumId w:val="4"/>
  </w:num>
  <w:num w:numId="6" w16cid:durableId="1154487306">
    <w:abstractNumId w:val="3"/>
  </w:num>
  <w:num w:numId="7" w16cid:durableId="1560051449">
    <w:abstractNumId w:val="11"/>
  </w:num>
  <w:num w:numId="8" w16cid:durableId="692611076">
    <w:abstractNumId w:val="10"/>
  </w:num>
  <w:num w:numId="9" w16cid:durableId="973481141">
    <w:abstractNumId w:val="5"/>
  </w:num>
  <w:num w:numId="10" w16cid:durableId="1628704538">
    <w:abstractNumId w:val="8"/>
  </w:num>
  <w:num w:numId="11" w16cid:durableId="2106655539">
    <w:abstractNumId w:val="0"/>
  </w:num>
  <w:num w:numId="12" w16cid:durableId="2119713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34"/>
    <w:rsid w:val="00043870"/>
    <w:rsid w:val="001C0F08"/>
    <w:rsid w:val="00301E34"/>
    <w:rsid w:val="00391814"/>
    <w:rsid w:val="005152A3"/>
    <w:rsid w:val="007A5884"/>
    <w:rsid w:val="008B5474"/>
    <w:rsid w:val="00940348"/>
    <w:rsid w:val="00A93B8F"/>
    <w:rsid w:val="00AA41D5"/>
    <w:rsid w:val="00C81F9B"/>
    <w:rsid w:val="00DE0D33"/>
    <w:rsid w:val="00F9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AB69"/>
  <w15:chartTrackingRefBased/>
  <w15:docId w15:val="{6D717687-12AA-4751-B3A6-64AB5B4C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E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E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E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E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E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E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1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1E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E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1E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1E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1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Игорь Жаков</cp:lastModifiedBy>
  <cp:revision>2</cp:revision>
  <dcterms:created xsi:type="dcterms:W3CDTF">2025-12-17T11:03:00Z</dcterms:created>
  <dcterms:modified xsi:type="dcterms:W3CDTF">2025-12-17T11:03:00Z</dcterms:modified>
</cp:coreProperties>
</file>