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6AD" w:rsidRDefault="007556AD">
      <w:r>
        <w:t xml:space="preserve">зачем нужно исправление </w:t>
      </w:r>
    </w:p>
    <w:p w:rsidR="007556AD" w:rsidRDefault="007556AD">
      <w:r>
        <w:rPr>
          <w:noProof/>
        </w:rPr>
        <w:drawing>
          <wp:inline distT="0" distB="0" distL="0" distR="0">
            <wp:extent cx="5940425" cy="2833662"/>
            <wp:effectExtent l="19050" t="0" r="317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8336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56AD" w:rsidRDefault="007556AD">
      <w:r>
        <w:t>Ошибка появляется когда делаем отбор в форме списка номенклатуры. Стали разбираться.</w:t>
      </w:r>
    </w:p>
    <w:p w:rsidR="002E654D" w:rsidRDefault="005A1100">
      <w:r>
        <w:t>К</w:t>
      </w:r>
      <w:r w:rsidR="002E654D">
        <w:t>огда включена иерархия все хорошо. Ничего двойного не видно</w:t>
      </w:r>
    </w:p>
    <w:p w:rsidR="002E654D" w:rsidRDefault="002E654D">
      <w:r>
        <w:rPr>
          <w:noProof/>
        </w:rPr>
        <w:drawing>
          <wp:inline distT="0" distB="0" distL="0" distR="0">
            <wp:extent cx="5940425" cy="2686367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51E1" w:rsidRPr="002E654D" w:rsidRDefault="002E654D">
      <w:r>
        <w:t>То же самое без иерархии</w:t>
      </w:r>
    </w:p>
    <w:p w:rsidR="002E654D" w:rsidRDefault="002E654D">
      <w:r>
        <w:rPr>
          <w:noProof/>
        </w:rPr>
        <w:lastRenderedPageBreak/>
        <w:drawing>
          <wp:inline distT="0" distB="0" distL="0" distR="0">
            <wp:extent cx="5940425" cy="3686141"/>
            <wp:effectExtent l="19050" t="0" r="317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86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4D" w:rsidRDefault="002E654D" w:rsidP="002E654D">
      <w:r>
        <w:t>Например рассмотрим такой доп. реквизит как Длина кабеля</w:t>
      </w:r>
    </w:p>
    <w:p w:rsidR="002E654D" w:rsidRDefault="002E654D" w:rsidP="002E654D">
      <w:r>
        <w:t>он используется для видов номенклатуры Микрофоны</w:t>
      </w:r>
    </w:p>
    <w:p w:rsidR="002E654D" w:rsidRDefault="002E654D" w:rsidP="002E654D">
      <w:r>
        <w:rPr>
          <w:noProof/>
        </w:rPr>
        <w:drawing>
          <wp:inline distT="0" distB="0" distL="0" distR="0">
            <wp:extent cx="5940425" cy="2633865"/>
            <wp:effectExtent l="19050" t="0" r="317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33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4D" w:rsidRDefault="002E654D" w:rsidP="002E654D">
      <w:r>
        <w:lastRenderedPageBreak/>
        <w:t xml:space="preserve">и </w:t>
      </w:r>
      <w:r w:rsidR="00B4088C">
        <w:t>К</w:t>
      </w:r>
      <w:r>
        <w:t>абели и разъемы</w:t>
      </w:r>
      <w:r>
        <w:rPr>
          <w:noProof/>
        </w:rPr>
        <w:drawing>
          <wp:inline distT="0" distB="0" distL="0" distR="0">
            <wp:extent cx="5940425" cy="2784600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8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4D" w:rsidRPr="002E654D" w:rsidRDefault="002E654D" w:rsidP="002E654D">
      <w:r>
        <w:t>Значения этих доп. реквизитов, одинаковых по наименованию (длина кабеля) но разных с точки зрения 1С</w:t>
      </w:r>
      <w:r w:rsidRPr="002E654D">
        <w:t>:</w:t>
      </w:r>
    </w:p>
    <w:p w:rsidR="002E654D" w:rsidRDefault="002E654D" w:rsidP="002E654D">
      <w:pPr>
        <w:keepNext/>
      </w:pPr>
      <w:r>
        <w:rPr>
          <w:noProof/>
        </w:rPr>
        <w:drawing>
          <wp:inline distT="0" distB="0" distL="0" distR="0">
            <wp:extent cx="5940425" cy="2251193"/>
            <wp:effectExtent l="19050" t="0" r="317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51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4D" w:rsidRDefault="002E654D" w:rsidP="002E654D">
      <w:pPr>
        <w:pStyle w:val="a5"/>
      </w:pPr>
      <w:r>
        <w:t xml:space="preserve">Рисунок </w:t>
      </w:r>
      <w:fldSimple w:instr=" SEQ Рисунок \* ARABIC ">
        <w:r>
          <w:rPr>
            <w:noProof/>
          </w:rPr>
          <w:t>1</w:t>
        </w:r>
      </w:fldSimple>
      <w:r>
        <w:t xml:space="preserve"> Микрофоны</w:t>
      </w:r>
    </w:p>
    <w:p w:rsidR="002E654D" w:rsidRDefault="002E654D" w:rsidP="002E654D">
      <w:pPr>
        <w:keepNext/>
      </w:pPr>
      <w:r>
        <w:rPr>
          <w:noProof/>
        </w:rPr>
        <w:drawing>
          <wp:inline distT="0" distB="0" distL="0" distR="0">
            <wp:extent cx="5940425" cy="2186701"/>
            <wp:effectExtent l="19050" t="0" r="317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1867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654D" w:rsidRDefault="002E654D" w:rsidP="002E654D">
      <w:pPr>
        <w:pStyle w:val="a5"/>
      </w:pPr>
      <w:r>
        <w:t xml:space="preserve">Рисунок </w:t>
      </w:r>
      <w:fldSimple w:instr=" SEQ Рисунок \* ARABIC ">
        <w:r>
          <w:rPr>
            <w:noProof/>
          </w:rPr>
          <w:t>2</w:t>
        </w:r>
      </w:fldSimple>
      <w:r w:rsidRPr="002E654D">
        <w:t xml:space="preserve"> </w:t>
      </w:r>
      <w:r>
        <w:t>Кабели и разъемы</w:t>
      </w:r>
    </w:p>
    <w:p w:rsidR="002E654D" w:rsidRDefault="002E654D" w:rsidP="002E654D">
      <w:r>
        <w:lastRenderedPageBreak/>
        <w:t>И соответственно сама номенклатура ссылается на разные элементы 1С с названием Длина кабеля</w:t>
      </w:r>
      <w:r w:rsidR="00B4088C">
        <w:t xml:space="preserve"> через механизм доп. реквизитов </w:t>
      </w:r>
    </w:p>
    <w:p w:rsidR="002809D7" w:rsidRDefault="002809D7" w:rsidP="002E654D">
      <w:r>
        <w:t>Что нужно от обработки (на пример длина кабеля)</w:t>
      </w:r>
      <w:r w:rsidR="009C370B">
        <w:t xml:space="preserve"> в автоматическом режиме.</w:t>
      </w:r>
    </w:p>
    <w:p w:rsidR="002809D7" w:rsidRDefault="002809D7" w:rsidP="002809D7">
      <w:pPr>
        <w:pStyle w:val="a6"/>
        <w:numPr>
          <w:ilvl w:val="0"/>
          <w:numId w:val="1"/>
        </w:numPr>
      </w:pPr>
      <w:r>
        <w:t>Сгруппировать все доп. реквизиты по наименованию и типу</w:t>
      </w:r>
    </w:p>
    <w:p w:rsidR="002809D7" w:rsidRDefault="002809D7" w:rsidP="002809D7">
      <w:pPr>
        <w:pStyle w:val="a6"/>
        <w:numPr>
          <w:ilvl w:val="0"/>
          <w:numId w:val="1"/>
        </w:numPr>
      </w:pPr>
      <w:r>
        <w:t>Если найдено больше 1 элементов (</w:t>
      </w:r>
      <w:r w:rsidR="00BA68BA">
        <w:t xml:space="preserve">элементов с наименованием </w:t>
      </w:r>
      <w:r>
        <w:t>Длина кабеля штук 6 есть в базе) то собираем все возможны</w:t>
      </w:r>
      <w:r w:rsidR="00BA68BA">
        <w:t>е значения из всех Длина кабеля</w:t>
      </w:r>
    </w:p>
    <w:p w:rsidR="00BA68BA" w:rsidRDefault="00BA68BA" w:rsidP="00BA68BA">
      <w:pPr>
        <w:pStyle w:val="a6"/>
        <w:numPr>
          <w:ilvl w:val="1"/>
          <w:numId w:val="1"/>
        </w:numPr>
      </w:pPr>
      <w:r>
        <w:t>0.5 (кабели и разъемы)</w:t>
      </w:r>
    </w:p>
    <w:p w:rsidR="00BA68BA" w:rsidRPr="00BA68BA" w:rsidRDefault="00BA68BA" w:rsidP="00BA68BA">
      <w:pPr>
        <w:pStyle w:val="a6"/>
        <w:numPr>
          <w:ilvl w:val="1"/>
          <w:numId w:val="1"/>
        </w:numPr>
      </w:pPr>
      <w:r>
        <w:t>1 (кабели и разъемы)</w:t>
      </w:r>
    </w:p>
    <w:p w:rsidR="00BA68BA" w:rsidRDefault="00BA68BA" w:rsidP="00BA68BA">
      <w:pPr>
        <w:pStyle w:val="a6"/>
        <w:numPr>
          <w:ilvl w:val="1"/>
          <w:numId w:val="1"/>
        </w:numPr>
      </w:pPr>
      <w:r w:rsidRPr="00BA68BA">
        <w:t>1.2 (есть и там и там)</w:t>
      </w:r>
    </w:p>
    <w:p w:rsidR="00BA68BA" w:rsidRDefault="00BA68BA" w:rsidP="00BA68BA">
      <w:pPr>
        <w:pStyle w:val="a6"/>
        <w:numPr>
          <w:ilvl w:val="1"/>
          <w:numId w:val="1"/>
        </w:numPr>
      </w:pPr>
      <w:r>
        <w:t>1.5 (кабели и разъемы)</w:t>
      </w:r>
    </w:p>
    <w:p w:rsidR="002809D7" w:rsidRDefault="00BA68BA" w:rsidP="00BA68BA">
      <w:pPr>
        <w:pStyle w:val="a6"/>
        <w:numPr>
          <w:ilvl w:val="1"/>
          <w:numId w:val="1"/>
        </w:numPr>
      </w:pPr>
      <w:r>
        <w:rPr>
          <w:lang w:val="en-US"/>
        </w:rPr>
        <w:t xml:space="preserve">и </w:t>
      </w:r>
      <w:proofErr w:type="spellStart"/>
      <w:r>
        <w:rPr>
          <w:lang w:val="en-US"/>
        </w:rPr>
        <w:t>так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далее</w:t>
      </w:r>
      <w:proofErr w:type="spellEnd"/>
      <w:r>
        <w:rPr>
          <w:lang w:val="en-US"/>
        </w:rPr>
        <w:t xml:space="preserve"> </w:t>
      </w:r>
    </w:p>
    <w:p w:rsidR="00BA68BA" w:rsidRDefault="00BA68BA" w:rsidP="00BA68BA">
      <w:pPr>
        <w:pStyle w:val="a6"/>
        <w:numPr>
          <w:ilvl w:val="0"/>
          <w:numId w:val="1"/>
        </w:numPr>
      </w:pPr>
      <w:r>
        <w:t>Выбираем эталонный элемент (проще всего по максимальному количеству свойств). В дальнейшем только он должен остаться в базе. Для нашего примера это тот, на кого ссылается Кабели и разъемы</w:t>
      </w:r>
    </w:p>
    <w:p w:rsidR="00BA68BA" w:rsidRDefault="00BA68BA" w:rsidP="00BA68BA">
      <w:pPr>
        <w:pStyle w:val="a6"/>
        <w:numPr>
          <w:ilvl w:val="0"/>
          <w:numId w:val="1"/>
        </w:numPr>
      </w:pPr>
      <w:r>
        <w:t>Наполняем его всеми значениями, которых нет у него, но есть у остальных Длина кабеля в базе</w:t>
      </w:r>
    </w:p>
    <w:p w:rsidR="00BA68BA" w:rsidRDefault="00BA68BA" w:rsidP="00BA68BA">
      <w:pPr>
        <w:pStyle w:val="a6"/>
        <w:numPr>
          <w:ilvl w:val="0"/>
          <w:numId w:val="1"/>
        </w:numPr>
      </w:pPr>
      <w:r>
        <w:t>Перевешиваем ссылки со всех видов номенклатур на этот эталонный элемент. В том числе и Микрофоны</w:t>
      </w:r>
    </w:p>
    <w:p w:rsidR="00BA68BA" w:rsidRDefault="00BA68BA" w:rsidP="00BA68BA">
      <w:pPr>
        <w:pStyle w:val="a6"/>
        <w:numPr>
          <w:ilvl w:val="0"/>
          <w:numId w:val="1"/>
        </w:numPr>
      </w:pPr>
      <w:r>
        <w:t>Помечаем на удаление все Длины кабеля кроме эталонного</w:t>
      </w:r>
    </w:p>
    <w:p w:rsidR="009C370B" w:rsidRDefault="009C370B" w:rsidP="009C370B"/>
    <w:p w:rsidR="009C370B" w:rsidRDefault="00BA68BA" w:rsidP="009C370B">
      <w:pPr>
        <w:pStyle w:val="a6"/>
      </w:pPr>
      <w:r>
        <w:t>Удаляем штатными средствами 1С помеченные на удаление Длины кабеля</w:t>
      </w:r>
    </w:p>
    <w:p w:rsidR="009C370B" w:rsidRDefault="009C370B" w:rsidP="009C370B">
      <w:pPr>
        <w:pStyle w:val="a6"/>
      </w:pPr>
    </w:p>
    <w:p w:rsidR="009C370B" w:rsidRPr="009C370B" w:rsidRDefault="009C370B" w:rsidP="009C370B">
      <w:pPr>
        <w:pStyle w:val="a6"/>
        <w:jc w:val="center"/>
        <w:rPr>
          <w:b/>
        </w:rPr>
      </w:pPr>
      <w:r w:rsidRPr="009C370B">
        <w:rPr>
          <w:b/>
        </w:rPr>
        <w:t>Что должно быть результатом</w:t>
      </w:r>
    </w:p>
    <w:p w:rsidR="00BA68BA" w:rsidRDefault="00F35ECA" w:rsidP="00BA68BA">
      <w:pPr>
        <w:pStyle w:val="a6"/>
      </w:pPr>
      <w:r>
        <w:t xml:space="preserve">Все </w:t>
      </w:r>
      <w:r w:rsidR="00BA68BA">
        <w:t>виды номенклатуры ссылаются на единственный элемент Длина кабеля с сохраненными значениями. для пользователя все должно остаться неизменным</w:t>
      </w:r>
      <w:r w:rsidR="001D1147">
        <w:t xml:space="preserve">. </w:t>
      </w:r>
      <w:r w:rsidR="001D1147" w:rsidRPr="001D1147">
        <w:t>П</w:t>
      </w:r>
      <w:r w:rsidR="001D1147">
        <w:t>отеря заполненных значений доп.реквизитов недопустима</w:t>
      </w:r>
    </w:p>
    <w:p w:rsidR="00BA68BA" w:rsidRDefault="00BA68BA" w:rsidP="00BA68BA">
      <w:pPr>
        <w:pStyle w:val="a6"/>
        <w:ind w:left="1440"/>
      </w:pPr>
    </w:p>
    <w:p w:rsidR="00BA68BA" w:rsidRDefault="00BA68BA" w:rsidP="00BA68BA">
      <w:pPr>
        <w:pStyle w:val="a6"/>
        <w:ind w:left="1440"/>
      </w:pPr>
    </w:p>
    <w:p w:rsidR="002809D7" w:rsidRDefault="002809D7" w:rsidP="002E654D"/>
    <w:p w:rsidR="002E654D" w:rsidRPr="002E654D" w:rsidRDefault="002E654D" w:rsidP="002E654D"/>
    <w:sectPr w:rsidR="002E654D" w:rsidRPr="002E654D" w:rsidSect="00B951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05521F"/>
    <w:multiLevelType w:val="hybridMultilevel"/>
    <w:tmpl w:val="80D60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6327AB"/>
    <w:multiLevelType w:val="hybridMultilevel"/>
    <w:tmpl w:val="22660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655439"/>
    <w:multiLevelType w:val="hybridMultilevel"/>
    <w:tmpl w:val="9AC034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>
    <w:useFELayout/>
  </w:compat>
  <w:rsids>
    <w:rsidRoot w:val="002E654D"/>
    <w:rsid w:val="001D1147"/>
    <w:rsid w:val="002809D7"/>
    <w:rsid w:val="002E654D"/>
    <w:rsid w:val="005A1100"/>
    <w:rsid w:val="007556AD"/>
    <w:rsid w:val="009C370B"/>
    <w:rsid w:val="00B4088C"/>
    <w:rsid w:val="00B951E1"/>
    <w:rsid w:val="00BA68BA"/>
    <w:rsid w:val="00F35E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1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54D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2E654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List Paragraph"/>
    <w:basedOn w:val="a"/>
    <w:uiPriority w:val="34"/>
    <w:qFormat/>
    <w:rsid w:val="002809D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264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Gorp</dc:creator>
  <cp:keywords/>
  <dc:description/>
  <cp:lastModifiedBy>Gorp</cp:lastModifiedBy>
  <cp:revision>8</cp:revision>
  <dcterms:created xsi:type="dcterms:W3CDTF">2013-10-10T02:51:00Z</dcterms:created>
  <dcterms:modified xsi:type="dcterms:W3CDTF">2013-10-10T03:29:00Z</dcterms:modified>
</cp:coreProperties>
</file>